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667A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МІНІСТЕРСТВО ОСВІТИ І НАУКИ УКРАЇНИ</w:t>
      </w:r>
    </w:p>
    <w:p w14:paraId="3482273E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ХЕРСОНСЬКА ДЕРЖАВНА МОРСЬКА АКАДЕМІЯ (Україна)</w:t>
      </w:r>
    </w:p>
    <w:p w14:paraId="002855F6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НАУКОВИЙ ПАРК ХЕРСОНСЬКОЇ ДЕРЖАВНОЇ МОРСЬКОЇ АКАДЕМІЇ «ІННОВАЦІЇ МОРСЬКОЇ ІНДУСТРІЇ» 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(Україна)</w:t>
      </w:r>
    </w:p>
    <w:p w14:paraId="26766914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ПЛІМУТСЬКИЙ УНІВЕРСИТЕТ (Велика Британія)</w:t>
      </w:r>
    </w:p>
    <w:p w14:paraId="27A9EC46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ЛИТОВСЬКА МОРСЬКА АКАДЕМІЯ (Литва)</w:t>
      </w:r>
    </w:p>
    <w:p w14:paraId="3CDA10A6" w14:textId="3A9D6D8B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БАТУМСЬКА МОРСЬКА АКАДЕМІЯ (Грузія)</w:t>
      </w:r>
    </w:p>
    <w:p w14:paraId="730133BE" w14:textId="77777777" w:rsidR="00837AC6" w:rsidRPr="00F928D0" w:rsidRDefault="00837AC6" w:rsidP="00837AC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hAnsi="Times New Roman" w:cs="Times New Roman"/>
          <w:color w:val="000000"/>
          <w:sz w:val="24"/>
          <w:szCs w:val="24"/>
        </w:rPr>
        <w:t>ДУНАЙСЬКИЙ ІНСТИТУТ НАЦІОНАЛЬНОГО УНІВЕРСИТЕТУ</w:t>
      </w:r>
    </w:p>
    <w:p w14:paraId="76541FF6" w14:textId="102AFAE9" w:rsidR="00837AC6" w:rsidRPr="00F928D0" w:rsidRDefault="00837AC6" w:rsidP="00837AC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hAnsi="Times New Roman" w:cs="Times New Roman"/>
          <w:color w:val="000000"/>
          <w:sz w:val="24"/>
          <w:szCs w:val="24"/>
        </w:rPr>
        <w:t>«ОДЕСЬКА МОРСЬКА АКАДЕМІЯ» (Україна)</w:t>
      </w:r>
    </w:p>
    <w:p w14:paraId="14BD7445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ДЕРЖАВНИЙ БІОТЕХНОЛОГІЧНИЙ УНІВЕРСИТЕТ (Україна)</w:t>
      </w:r>
    </w:p>
    <w:p w14:paraId="432224E0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Кафедра ЮНЕСКО «Філософія людського спілкування» та соціально-гуманітарних наук</w:t>
      </w:r>
    </w:p>
    <w:p w14:paraId="0FED8CDB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КИЇВСЬКИЙ УНІВЕРСИТЕТ ІМЕНІ БОРИСА ГРІНЧЕНКА (Україна)</w:t>
      </w:r>
    </w:p>
    <w:p w14:paraId="27415B1E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Кафедра початкової освіти</w:t>
      </w:r>
    </w:p>
    <w:p w14:paraId="11515229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ПОЛІСЬКИЙ НАЦІОНАЛЬНИЙ УНІВЕРСИТЕТ (Україна)</w:t>
      </w:r>
    </w:p>
    <w:p w14:paraId="77C9B493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Кафедра іноземних мов</w:t>
      </w:r>
    </w:p>
    <w:p w14:paraId="102168C3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МІЖНАРОДНА АСОЦІАЦІЯ ПСИХОЛОГІВ ТА ТРЕНЕРІВ-ЕКСПЕРТІВ</w:t>
      </w:r>
    </w:p>
    <w:p w14:paraId="6CBCAFF8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1DB7A09A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ІНФОРМАЦІЙНИЙ ЛИСТ</w:t>
      </w:r>
    </w:p>
    <w:p w14:paraId="2898EFD1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34DD6D" w14:textId="36E2AE3C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05 червня 202</w:t>
      </w:r>
      <w:r w:rsidR="001B345C" w:rsidRPr="00F928D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року відбудеться</w:t>
      </w:r>
    </w:p>
    <w:p w14:paraId="1D1F506D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D376B" w14:textId="1B01F5F3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8D0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F928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r w:rsidR="002F03FB" w:rsidRPr="00F928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r w:rsidRPr="00F928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Міжнародна науково-практична конференція </w:t>
      </w:r>
    </w:p>
    <w:p w14:paraId="7423EB32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2C983" w14:textId="7C6EE348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28D0">
        <w:rPr>
          <w:rFonts w:ascii="Times New Roman" w:eastAsia="Times New Roman" w:hAnsi="Times New Roman" w:cs="Times New Roman"/>
          <w:b/>
          <w:sz w:val="26"/>
          <w:szCs w:val="26"/>
        </w:rPr>
        <w:t>«АКТУАЛЬНІ ПРОБЛЕМИ ВИКЛАДАННЯ ОСВІТНІХ КОМПОНЕНТ</w:t>
      </w:r>
      <w:r w:rsidR="00E53144" w:rsidRPr="00F928D0">
        <w:rPr>
          <w:rFonts w:ascii="Times New Roman" w:eastAsia="Times New Roman" w:hAnsi="Times New Roman" w:cs="Times New Roman"/>
          <w:b/>
          <w:sz w:val="26"/>
          <w:szCs w:val="26"/>
        </w:rPr>
        <w:t>ІВ</w:t>
      </w:r>
      <w:r w:rsidRPr="00F928D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2F9733F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28D0">
        <w:rPr>
          <w:rFonts w:ascii="Times New Roman" w:eastAsia="Times New Roman" w:hAnsi="Times New Roman" w:cs="Times New Roman"/>
          <w:b/>
          <w:sz w:val="26"/>
          <w:szCs w:val="26"/>
        </w:rPr>
        <w:t>СОЦІАЛЬНО-ГУМАНІТАРНОГО СПРЯМУВАННЯ У ВИЩІЙ ШКОЛІ»</w:t>
      </w:r>
    </w:p>
    <w:p w14:paraId="36C6E465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4CC7E" w14:textId="22398391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із публікацією у збірнику матеріалів конференції (електронний збірник)</w:t>
      </w:r>
    </w:p>
    <w:p w14:paraId="0F95A111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7A50D1DA" w14:textId="77777777" w:rsidR="00400F92" w:rsidRPr="00F928D0" w:rsidRDefault="009E3067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Секції конференції:</w:t>
      </w:r>
    </w:p>
    <w:p w14:paraId="098F9FBF" w14:textId="77777777" w:rsidR="00400F92" w:rsidRPr="00F928D0" w:rsidRDefault="009E306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Теоретико-практична майстерня «Соціально-гуманітарні дисципліни у вищій школі»</w:t>
      </w:r>
    </w:p>
    <w:p w14:paraId="65F00620" w14:textId="77777777" w:rsidR="00400F92" w:rsidRPr="00F928D0" w:rsidRDefault="009E306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Науковий </w:t>
      </w:r>
      <w:proofErr w:type="spellStart"/>
      <w:r w:rsidRPr="00F928D0">
        <w:rPr>
          <w:rFonts w:ascii="Times New Roman" w:eastAsia="Times New Roman" w:hAnsi="Times New Roman" w:cs="Times New Roman"/>
          <w:sz w:val="24"/>
          <w:szCs w:val="24"/>
        </w:rPr>
        <w:t>Sandpit</w:t>
      </w:r>
      <w:proofErr w:type="spellEnd"/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«Професійний розвиток викладачів англійської мови у вищій школі»</w:t>
      </w:r>
    </w:p>
    <w:p w14:paraId="4427EC1E" w14:textId="77777777" w:rsidR="00400F92" w:rsidRPr="00F928D0" w:rsidRDefault="009E306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Воркшоп «Актуальні проблеми психології: теорія та практика»</w:t>
      </w:r>
    </w:p>
    <w:p w14:paraId="4A9A035B" w14:textId="77777777" w:rsidR="00400F92" w:rsidRPr="00F928D0" w:rsidRDefault="009E306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Круглий стіл «Менеджмент: сучасні технології та практики»</w:t>
      </w:r>
    </w:p>
    <w:p w14:paraId="117F8657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167A2" w14:textId="77777777" w:rsidR="00400F92" w:rsidRPr="00F928D0" w:rsidRDefault="009E3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sz w:val="24"/>
          <w:szCs w:val="24"/>
        </w:rPr>
        <w:t>Форми участі у конференції:</w:t>
      </w:r>
    </w:p>
    <w:p w14:paraId="22019C40" w14:textId="77777777" w:rsidR="00400F92" w:rsidRPr="00F928D0" w:rsidRDefault="009E3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очна – усна доповідь і публікація тез;</w:t>
      </w:r>
    </w:p>
    <w:p w14:paraId="32D41A65" w14:textId="77777777" w:rsidR="00400F92" w:rsidRPr="00F928D0" w:rsidRDefault="009E3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заочна – публікація тез.</w:t>
      </w:r>
    </w:p>
    <w:p w14:paraId="0E0551B0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B7ADD" w14:textId="6A206052" w:rsidR="00400F92" w:rsidRPr="00F928D0" w:rsidRDefault="008B0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r w:rsidR="009E3067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пропозиції у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="009E3067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форматах:</w:t>
      </w:r>
    </w:p>
    <w:p w14:paraId="22457DC0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презентація (10-15 хвилин на виступ та 5 хвилин на запитання / відповіді);</w:t>
      </w:r>
    </w:p>
    <w:p w14:paraId="5EF60631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вебінар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(55 хвилин на 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вебінар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5 хвилин на запитання / відповіді);</w:t>
      </w:r>
    </w:p>
    <w:p w14:paraId="1F585EAB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науковий форум (1 година 20 хвилин);</w:t>
      </w:r>
    </w:p>
    <w:p w14:paraId="1C3489EF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семінар-практикум (20-25 хвилин на доповідь та 5 хвилин на запитання /  відповіді).</w:t>
      </w:r>
    </w:p>
    <w:p w14:paraId="269C5810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B272B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КОНТРОЛЬНІ ДАТИ:</w:t>
      </w:r>
    </w:p>
    <w:p w14:paraId="164A6FCB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AF8A0D" w14:textId="5114D811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тез</w:t>
      </w:r>
    </w:p>
    <w:p w14:paraId="294FDD41" w14:textId="6E45C99F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затвердження тез до друку</w:t>
      </w:r>
    </w:p>
    <w:p w14:paraId="77E7D9DB" w14:textId="7EAFDD83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крайній термін реєстрації на конференцію</w:t>
      </w:r>
    </w:p>
    <w:p w14:paraId="149D9F32" w14:textId="7C3B0152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03.06.202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– доступ</w:t>
      </w:r>
      <w:r w:rsidR="008B0145" w:rsidRPr="00F928D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програми конференції</w:t>
      </w:r>
    </w:p>
    <w:p w14:paraId="7DF105B8" w14:textId="09C57894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.06.202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робота конференції</w:t>
      </w:r>
    </w:p>
    <w:p w14:paraId="22756BC4" w14:textId="21A892C0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розсилка збірника матеріалів конференції</w:t>
      </w:r>
    </w:p>
    <w:p w14:paraId="0DB404DD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B50C6" w14:textId="77777777" w:rsidR="00400F92" w:rsidRPr="00F928D0" w:rsidRDefault="009E30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Мови конференції – українська, англійська.</w:t>
      </w:r>
    </w:p>
    <w:p w14:paraId="6EC6A880" w14:textId="77777777" w:rsidR="00400F92" w:rsidRPr="00F928D0" w:rsidRDefault="00400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B17E8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До публікації приймаються тези українською та англійською мовами. Публікація тез є безкоштовною. Автори публікацій несуть повну відповідальність за достовірність фактичної та цифрової інформації, власних імен, географічних назв, цитат та інших відомостей.</w:t>
      </w:r>
    </w:p>
    <w:p w14:paraId="3410FE37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F56325" w14:textId="09CC0FB9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ТЕМАТИЧНІ РУБРИКИ ЗБІРНИКА</w:t>
      </w:r>
      <w:r w:rsidR="00024C67"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МАТЕРІАЛІВ КОНФЕРЕНЦІЇ</w:t>
      </w: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2E929C8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49EFE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Соціально-гуманітарні дисципліни у вищій школі.</w:t>
      </w:r>
    </w:p>
    <w:p w14:paraId="54845F19" w14:textId="61E287B6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2. Професійний розвиток викладачів англійської мови у вищій школі</w:t>
      </w:r>
      <w:r w:rsidR="008B0145" w:rsidRPr="00F928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13758" w14:textId="09BD67EA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3. Актуальні проблеми психології: теорія </w:t>
      </w:r>
      <w:r w:rsidR="008B0145" w:rsidRPr="00F928D0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практика.</w:t>
      </w:r>
    </w:p>
    <w:p w14:paraId="61F50F12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4. Менеджмент: сучасні технології та практики.</w:t>
      </w:r>
    </w:p>
    <w:p w14:paraId="11501928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1D16C" w14:textId="733A490A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Матеріали, опубліковані </w:t>
      </w:r>
      <w:r w:rsidR="008B0145" w:rsidRPr="00F928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збірнику матеріалів конференції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проходять внутрішнє 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зовнішнє рецензування членами редакційної колегії 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збірника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або експертами відповідної галузі.</w:t>
      </w:r>
    </w:p>
    <w:p w14:paraId="1A2BF76D" w14:textId="77777777" w:rsidR="00400F92" w:rsidRPr="00F928D0" w:rsidRDefault="0040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253AD4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ВИМОГИ ДО ОФОРМЛЕННЯ ТЕЗ</w:t>
      </w:r>
    </w:p>
    <w:p w14:paraId="224E85A0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8FDDA" w14:textId="654FE009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Наукова публікація повинн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містити такі елементи:</w:t>
      </w:r>
    </w:p>
    <w:p w14:paraId="0BDF6CEA" w14:textId="77777777" w:rsidR="00400F92" w:rsidRPr="00F928D0" w:rsidRDefault="009E30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тез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(великими літерами, жирним, вирівнювання по центру)</w:t>
      </w:r>
    </w:p>
    <w:p w14:paraId="156202E2" w14:textId="77777777" w:rsidR="00400F92" w:rsidRPr="00F928D0" w:rsidRDefault="009E30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Персональні дані автора (співавторів)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(вирівнювання по правому краю):</w:t>
      </w:r>
    </w:p>
    <w:p w14:paraId="6C156294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прізвище, ім'я та по батькові автора (співавторів)</w:t>
      </w:r>
    </w:p>
    <w:p w14:paraId="0B73B6BD" w14:textId="2F32E739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науковий ступінь, вчене звання 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почесне звання</w:t>
      </w:r>
    </w:p>
    <w:p w14:paraId="71362495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посада та офіційна назва установи (підприємства, організації) за основним місцем роботи; </w:t>
      </w:r>
    </w:p>
    <w:p w14:paraId="4526639C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місто, країна</w:t>
      </w:r>
    </w:p>
    <w:p w14:paraId="6CC83EB2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електронна пошта;</w:t>
      </w:r>
    </w:p>
    <w:p w14:paraId="591A2980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ORCID ID автора (співавторів) (ORCID ID: https://orcid.org/....-....-....-....).</w:t>
      </w:r>
    </w:p>
    <w:p w14:paraId="5BB6F0A2" w14:textId="0112B12D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Анотація 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має складатися з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14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параметрів: мета, результати, висновки (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 250 слів).</w:t>
      </w:r>
    </w:p>
    <w:p w14:paraId="143A6E97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Ключові слова -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від 5 до 8 слів і словосполучень</w:t>
      </w: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0B15460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Тези.</w:t>
      </w:r>
    </w:p>
    <w:p w14:paraId="4DFE9F38" w14:textId="03872B9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Текст публікації </w:t>
      </w:r>
      <w:r w:rsidR="008B0145"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повинен мати таку структуру</w:t>
      </w: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C2F17F6" w14:textId="7E7B6A9C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Вступ </w:t>
      </w:r>
      <w:r w:rsidR="00531EF5" w:rsidRPr="00F92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проблеми, актуальність обраної теми, аналіз останніх досліджень і публікацій, мет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завдання роботи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B7126E" w14:textId="2B631659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Виклад основного матеріалу дослідження та його результат</w:t>
      </w:r>
      <w:r w:rsidR="00531EF5"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отримані наукові факти, виявлені закономірності, зв'язки, тенденції, методи отримання та аналіз фактичного матеріалу, ідеї, думки, особистий внесок автора в досягнення та реалізацію висновків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4AEC8B" w14:textId="68A3F72D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Висновки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найважливіші результати дослідження, які містять наукову новизну і мають теоретичне та (або) практичне значення у вигляді узагальнення наукової інформації, накопиченої в основній частині тез, тобто послідовний, чіткий, логічний виклад автором найважливіших результатів і перспектив подальших досліджень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61373C" w14:textId="4FB2FDC0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Обсяг рукопису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сторінок, формат А4, шрифт - 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(розмір шрифту 1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міжрядковий інтервал - 1,5, усі поля - по 2 см. У тексті публікації всі статистичні дані, таблиці, ілюстрації, цитати </w:t>
      </w:r>
      <w:r w:rsidR="00531EF5"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підкріплені посиланнями у квадратних дужках на номери джерел за списком літератури із зазначенням сторінок, на які посилається автор (наприклад: [1, с. 25], [2, с. 46-48], [3; 4], [5-8]).</w:t>
      </w:r>
    </w:p>
    <w:p w14:paraId="3090CF1E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</w:t>
      </w:r>
      <w:proofErr w:type="spellEnd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  <w:proofErr w:type="spellEnd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список літератури, перекладений англійською мовою та оформлений відповідно до міжнародного стилю наукових публікацій (стиль APA).</w:t>
      </w:r>
    </w:p>
    <w:p w14:paraId="3E666EF7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BD4FD" w14:textId="77777777" w:rsidR="00400F92" w:rsidRPr="00F928D0" w:rsidRDefault="009E30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Тези надсилати на електронну адресу: kaf.sgd.ip@gmail.com,</w:t>
      </w:r>
      <w:r w:rsidRPr="00F928D0">
        <w:rPr>
          <w:rFonts w:ascii="Times New Roman" w:eastAsia="Times New Roman" w:hAnsi="Times New Roman" w:cs="Times New Roman"/>
          <w:b/>
          <w:sz w:val="24"/>
          <w:szCs w:val="24"/>
        </w:rPr>
        <w:t xml:space="preserve"> mz@ksma.ks.ua</w:t>
      </w:r>
    </w:p>
    <w:p w14:paraId="12E6F742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(контактна особа: Добровольська Вікторія Анатоліївна</w:t>
      </w: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 +380679614607)</w:t>
      </w:r>
    </w:p>
    <w:p w14:paraId="41A85081" w14:textId="77777777" w:rsidR="00400F92" w:rsidRPr="00F928D0" w:rsidRDefault="0040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5412C" w14:textId="77777777" w:rsidR="00400F92" w:rsidRPr="00F928D0" w:rsidRDefault="009E3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Адреса оргкомітету: </w:t>
      </w:r>
    </w:p>
    <w:p w14:paraId="3D422CCC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Кафедра соціально-гуманітарних дисциплін та інноваційної педагогіки Херсонської державної морської академії, проспект Незалежності, 20, Херсон.</w:t>
      </w:r>
    </w:p>
    <w:p w14:paraId="2EBD52AC" w14:textId="77777777" w:rsidR="00400F92" w:rsidRPr="00F928D0" w:rsidRDefault="009E3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kaf.sgd.ip@gmail.com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0194BAE" w14:textId="77777777" w:rsidR="00400F92" w:rsidRPr="00F928D0" w:rsidRDefault="009E30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mz@ksma.ks.ua</w:t>
      </w:r>
    </w:p>
    <w:p w14:paraId="557918B8" w14:textId="77777777" w:rsidR="00400F92" w:rsidRPr="00F928D0" w:rsidRDefault="009E3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Контактні телефони:</w:t>
      </w: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21B621C3" w14:textId="77777777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Добровольська Вікторія Анатоліївна</w:t>
      </w: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 +380679614607)</w:t>
      </w:r>
    </w:p>
    <w:p w14:paraId="633A044A" w14:textId="77777777" w:rsidR="00400F92" w:rsidRPr="00F928D0" w:rsidRDefault="009E3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Нагрибельна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Інна Анатоліївна (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 +380679046868)</w:t>
      </w:r>
    </w:p>
    <w:p w14:paraId="43C36B8A" w14:textId="77777777" w:rsidR="00400F92" w:rsidRPr="00F928D0" w:rsidRDefault="009E3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Швецова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Ірина Вікторівна (англійська мова) (</w:t>
      </w:r>
      <w:proofErr w:type="spellStart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 + 380660774339)</w:t>
      </w:r>
    </w:p>
    <w:p w14:paraId="3B01731C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A9DB2E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i/>
          <w:sz w:val="24"/>
          <w:szCs w:val="24"/>
        </w:rPr>
        <w:t>Будемо раді бачити Вас учасниками конференції!</w:t>
      </w:r>
    </w:p>
    <w:p w14:paraId="2C4A3DAB" w14:textId="77777777" w:rsidR="00400F92" w:rsidRPr="00F928D0" w:rsidRDefault="0040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C8750" w14:textId="77777777" w:rsidR="00400F92" w:rsidRPr="00F928D0" w:rsidRDefault="009E3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Відомості про автора (подаються </w:t>
      </w:r>
      <w:r w:rsidRPr="00F92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окремим документом</w:t>
      </w:r>
      <w:r w:rsidRPr="00F92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F92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Петренко_відомості</w:t>
      </w:r>
      <w:proofErr w:type="spellEnd"/>
      <w:r w:rsidRPr="00F92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F92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79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91"/>
        <w:gridCol w:w="3991"/>
      </w:tblGrid>
      <w:tr w:rsidR="00400F92" w:rsidRPr="00F928D0" w14:paraId="0C3B7C5F" w14:textId="77777777">
        <w:trPr>
          <w:trHeight w:val="104"/>
        </w:trPr>
        <w:tc>
          <w:tcPr>
            <w:tcW w:w="7982" w:type="dxa"/>
            <w:gridSpan w:val="2"/>
          </w:tcPr>
          <w:p w14:paraId="424FD8C3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Прізвище, ім’я, по батькові </w:t>
            </w:r>
          </w:p>
        </w:tc>
      </w:tr>
      <w:tr w:rsidR="00400F92" w:rsidRPr="00F928D0" w14:paraId="17290A46" w14:textId="77777777">
        <w:trPr>
          <w:trHeight w:val="104"/>
        </w:trPr>
        <w:tc>
          <w:tcPr>
            <w:tcW w:w="7982" w:type="dxa"/>
            <w:gridSpan w:val="2"/>
          </w:tcPr>
          <w:p w14:paraId="611EFF95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доповіді</w:t>
            </w:r>
          </w:p>
          <w:p w14:paraId="7D3FE45F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Секції конференції </w:t>
            </w:r>
          </w:p>
        </w:tc>
      </w:tr>
      <w:tr w:rsidR="00400F92" w:rsidRPr="00F928D0" w14:paraId="564E14D4" w14:textId="77777777">
        <w:trPr>
          <w:trHeight w:val="104"/>
        </w:trPr>
        <w:tc>
          <w:tcPr>
            <w:tcW w:w="7982" w:type="dxa"/>
            <w:gridSpan w:val="2"/>
          </w:tcPr>
          <w:p w14:paraId="1C7BD95A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роботи / навчання  </w:t>
            </w:r>
          </w:p>
        </w:tc>
      </w:tr>
      <w:tr w:rsidR="00400F92" w:rsidRPr="00F928D0" w14:paraId="72388B91" w14:textId="77777777">
        <w:trPr>
          <w:trHeight w:val="104"/>
        </w:trPr>
        <w:tc>
          <w:tcPr>
            <w:tcW w:w="7982" w:type="dxa"/>
            <w:gridSpan w:val="2"/>
          </w:tcPr>
          <w:p w14:paraId="0C81FFA1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Посада </w:t>
            </w:r>
          </w:p>
        </w:tc>
      </w:tr>
      <w:tr w:rsidR="00400F92" w:rsidRPr="00F928D0" w14:paraId="3EEB0FD1" w14:textId="77777777">
        <w:trPr>
          <w:trHeight w:val="104"/>
        </w:trPr>
        <w:tc>
          <w:tcPr>
            <w:tcW w:w="7982" w:type="dxa"/>
            <w:gridSpan w:val="2"/>
          </w:tcPr>
          <w:p w14:paraId="7E4F2FD6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Науковий ступінь та вчене звання  </w:t>
            </w:r>
          </w:p>
        </w:tc>
      </w:tr>
      <w:tr w:rsidR="00400F92" w:rsidRPr="00F928D0" w14:paraId="27BB7396" w14:textId="77777777">
        <w:trPr>
          <w:trHeight w:val="104"/>
        </w:trPr>
        <w:tc>
          <w:tcPr>
            <w:tcW w:w="7982" w:type="dxa"/>
            <w:gridSpan w:val="2"/>
          </w:tcPr>
          <w:p w14:paraId="5ACA8E21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Електронна адреса </w:t>
            </w:r>
          </w:p>
        </w:tc>
      </w:tr>
      <w:tr w:rsidR="00400F92" w:rsidRPr="00F928D0" w14:paraId="1789E86B" w14:textId="77777777">
        <w:trPr>
          <w:trHeight w:val="104"/>
        </w:trPr>
        <w:tc>
          <w:tcPr>
            <w:tcW w:w="7982" w:type="dxa"/>
            <w:gridSpan w:val="2"/>
          </w:tcPr>
          <w:p w14:paraId="5D4E1509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Контактний телефон </w:t>
            </w:r>
          </w:p>
        </w:tc>
      </w:tr>
      <w:tr w:rsidR="00400F92" w:rsidRPr="00F928D0" w14:paraId="01F5BA8F" w14:textId="77777777">
        <w:trPr>
          <w:trHeight w:val="104"/>
        </w:trPr>
        <w:tc>
          <w:tcPr>
            <w:tcW w:w="3991" w:type="dxa"/>
          </w:tcPr>
          <w:p w14:paraId="20A604CC" w14:textId="77777777" w:rsidR="00400F92" w:rsidRPr="00F928D0" w:rsidRDefault="009E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ПЛАНУЮ взяти участь</w:t>
            </w:r>
          </w:p>
        </w:tc>
        <w:tc>
          <w:tcPr>
            <w:tcW w:w="3991" w:type="dxa"/>
          </w:tcPr>
          <w:p w14:paraId="1C12DB3B" w14:textId="77777777" w:rsidR="00400F92" w:rsidRPr="00F928D0" w:rsidRDefault="009E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 (онлайн</w:t>
            </w:r>
            <w:r w:rsidRPr="00F928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9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/ заочно </w:t>
            </w:r>
          </w:p>
          <w:p w14:paraId="1A712719" w14:textId="77777777" w:rsidR="00400F92" w:rsidRPr="00F928D0" w:rsidRDefault="009E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8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(потрібне виділити) </w:t>
            </w:r>
          </w:p>
        </w:tc>
      </w:tr>
    </w:tbl>
    <w:p w14:paraId="4222E8D7" w14:textId="77777777" w:rsidR="00400F92" w:rsidRPr="00F928D0" w:rsidRDefault="00400F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B5CDE" w14:textId="77777777" w:rsidR="00400F92" w:rsidRPr="00F928D0" w:rsidRDefault="009E3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Шановний(а) пане/пані,</w:t>
      </w:r>
    </w:p>
    <w:p w14:paraId="7636858A" w14:textId="6808EE8D" w:rsidR="00400F92" w:rsidRPr="00F928D0" w:rsidRDefault="009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маємо честь запросити Вас на І</w:t>
      </w:r>
      <w:r w:rsidR="00024C67" w:rsidRPr="00F928D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I-у Міжнародну науково-практичну конференцію «Актуальні проблеми викладання освітніх компонент</w:t>
      </w:r>
      <w:r w:rsidR="00024C67" w:rsidRPr="00F928D0">
        <w:rPr>
          <w:rFonts w:ascii="Times New Roman" w:eastAsia="Times New Roman" w:hAnsi="Times New Roman" w:cs="Times New Roman"/>
          <w:sz w:val="24"/>
          <w:szCs w:val="24"/>
        </w:rPr>
        <w:t>ів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соціально-гуманітарного спрямування у вищій школі».</w:t>
      </w:r>
    </w:p>
    <w:p w14:paraId="24ADF79F" w14:textId="77777777" w:rsidR="00400F92" w:rsidRPr="00F928D0" w:rsidRDefault="00400F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1453C" w14:textId="39DDE51D" w:rsidR="00400F92" w:rsidRPr="00F928D0" w:rsidRDefault="009E3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Конференція адресована фахівцям, пов'язаним з інноваційними та інформаційними технологіями 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розвитку освітніх компонентів викладання соціально-гуманітарних дисциплін у вищій школі. Учасники матимуть можливість представити свій досвід 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пленарно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засіданн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 xml:space="preserve"> (або)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секційних засідан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нях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конференції, а також взяти участь у дискусіях. Доповіді будуть опубліковані в рецензованому збірнику матеріалів конференції (електронне видання).</w:t>
      </w:r>
    </w:p>
    <w:p w14:paraId="68C9EAA8" w14:textId="6F33967F" w:rsidR="00400F92" w:rsidRPr="00F928D0" w:rsidRDefault="009E3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Конференція має на меті сприяти розвитку критичного погляду на викладання соціально-гуманітарних дисциплін у вищій школі. Водночас ми сподіваємося, що учасники конференції матимуть ініціативу та бажання запропонувати ідеї, думки, дослідження, практики та пропозиції, які можуть спрямувати цю сферу в новому напрямку. Ми бачимо нові перспективи, які відкриваються перед суспільством, пропонуючи можливості кинути виклик традиціям і вийти за межі стандартів. Ми за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прошуємо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18A" w:rsidRPr="00F928D0"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поділитися 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власними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думками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 xml:space="preserve"> і досвідом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про нові способи викладання соціальних і гуманітарних наук у вищій освіті.</w:t>
      </w:r>
    </w:p>
    <w:p w14:paraId="253C2366" w14:textId="77777777" w:rsidR="00400F92" w:rsidRPr="00F928D0" w:rsidRDefault="009E3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Для досягнення цих цілей програма конференції передбачає відкритий формат з презентаціями, воркшопами, </w:t>
      </w:r>
      <w:proofErr w:type="spellStart"/>
      <w:r w:rsidRPr="00F928D0">
        <w:rPr>
          <w:rFonts w:ascii="Times New Roman" w:eastAsia="Times New Roman" w:hAnsi="Times New Roman" w:cs="Times New Roman"/>
          <w:sz w:val="24"/>
          <w:szCs w:val="24"/>
        </w:rPr>
        <w:t>вебінарами</w:t>
      </w:r>
      <w:proofErr w:type="spellEnd"/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та дискусійними форумами.</w:t>
      </w:r>
    </w:p>
    <w:p w14:paraId="0F26B6E8" w14:textId="71DF071E" w:rsidR="00400F92" w:rsidRPr="00F928D0" w:rsidRDefault="009E3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>Конференці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запланован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на 05 червня 202</w:t>
      </w:r>
      <w:r w:rsidR="002F03FB" w:rsidRPr="00F92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року. Програм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онлайн-конференції буде опублікован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пізніше, а сесії буд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відкрит</w:t>
      </w:r>
      <w:r w:rsidR="00531EF5" w:rsidRPr="00F928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для всіх, хто зареєстру</w:t>
      </w:r>
      <w:r w:rsidR="00360DA9" w:rsidRPr="00F928D0">
        <w:rPr>
          <w:rFonts w:ascii="Times New Roman" w:eastAsia="Times New Roman" w:hAnsi="Times New Roman" w:cs="Times New Roman"/>
          <w:sz w:val="24"/>
          <w:szCs w:val="24"/>
        </w:rPr>
        <w:t>ється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 на онлайн-захід.</w:t>
      </w:r>
    </w:p>
    <w:p w14:paraId="5B439442" w14:textId="4BEE5D8E" w:rsidR="00400F92" w:rsidRDefault="009E3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D0">
        <w:rPr>
          <w:rFonts w:ascii="Times New Roman" w:eastAsia="Times New Roman" w:hAnsi="Times New Roman" w:cs="Times New Roman"/>
          <w:sz w:val="24"/>
          <w:szCs w:val="24"/>
        </w:rPr>
        <w:t xml:space="preserve">Ми з нетерпінням чекаємо на зустріч </w:t>
      </w:r>
      <w:r w:rsidR="00360DA9" w:rsidRPr="00F928D0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928D0">
        <w:rPr>
          <w:rFonts w:ascii="Times New Roman" w:eastAsia="Times New Roman" w:hAnsi="Times New Roman" w:cs="Times New Roman"/>
          <w:sz w:val="24"/>
          <w:szCs w:val="24"/>
        </w:rPr>
        <w:t>з Вами!</w:t>
      </w:r>
    </w:p>
    <w:sectPr w:rsidR="00400F92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1B3"/>
    <w:multiLevelType w:val="multilevel"/>
    <w:tmpl w:val="831C3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C0D54"/>
    <w:multiLevelType w:val="multilevel"/>
    <w:tmpl w:val="F2D6B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92"/>
    <w:rsid w:val="00024C67"/>
    <w:rsid w:val="0016411C"/>
    <w:rsid w:val="001B345C"/>
    <w:rsid w:val="002F03FB"/>
    <w:rsid w:val="00360DA9"/>
    <w:rsid w:val="003E1D95"/>
    <w:rsid w:val="00400F92"/>
    <w:rsid w:val="00531BD6"/>
    <w:rsid w:val="00531EF5"/>
    <w:rsid w:val="006140E5"/>
    <w:rsid w:val="0075618A"/>
    <w:rsid w:val="00837AC6"/>
    <w:rsid w:val="008B0145"/>
    <w:rsid w:val="009E3067"/>
    <w:rsid w:val="00E53144"/>
    <w:rsid w:val="00F928D0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1661"/>
  <w15:docId w15:val="{18C3CC70-F61A-4D26-8FC3-00FB1B01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BE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1D3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7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yv3iwU4kG1pUxeugyPtClhIOw==">CgMxLjAyCGguZ2pkZ3hzOAByITFxWUhscUM3ekF6STBPN0o5Sjc2ZVdsb1RJYU5Lc3ZjQg==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Alona Leshchenko</cp:lastModifiedBy>
  <cp:revision>19</cp:revision>
  <dcterms:created xsi:type="dcterms:W3CDTF">2023-03-07T09:05:00Z</dcterms:created>
  <dcterms:modified xsi:type="dcterms:W3CDTF">2025-03-06T10:48:00Z</dcterms:modified>
</cp:coreProperties>
</file>