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DC" w:rsidRPr="00552375" w:rsidRDefault="00552375" w:rsidP="003D34DC">
      <w:pPr>
        <w:autoSpaceDE w:val="0"/>
        <w:autoSpaceDN w:val="0"/>
        <w:adjustRightInd w:val="0"/>
        <w:spacing w:after="120"/>
        <w:jc w:val="both"/>
        <w:rPr>
          <w:rFonts w:cs="TimesNewRomanPS-BoldMT"/>
          <w:b/>
          <w:bCs/>
          <w:sz w:val="19"/>
          <w:szCs w:val="19"/>
          <w:lang w:val="en-GB"/>
        </w:rPr>
      </w:pPr>
      <w:r w:rsidRPr="00552375">
        <w:rPr>
          <w:rFonts w:cs="TimesNewRomanPS-BoldMT"/>
          <w:b/>
          <w:bCs/>
          <w:sz w:val="19"/>
          <w:szCs w:val="19"/>
          <w:lang w:val="en-GB"/>
        </w:rPr>
        <w:t>P</w:t>
      </w:r>
      <w:r w:rsidR="00AE1132" w:rsidRPr="00552375">
        <w:rPr>
          <w:rFonts w:cs="TimesNewRomanPS-BoldMT"/>
          <w:b/>
          <w:bCs/>
          <w:sz w:val="19"/>
          <w:szCs w:val="19"/>
          <w:lang w:val="en-GB"/>
        </w:rPr>
        <w:t>urpose of the conference</w:t>
      </w:r>
    </w:p>
    <w:p w:rsidR="00AE1132" w:rsidRPr="00552375" w:rsidRDefault="00AE1132" w:rsidP="006866EF">
      <w:pPr>
        <w:autoSpaceDE w:val="0"/>
        <w:autoSpaceDN w:val="0"/>
        <w:adjustRightInd w:val="0"/>
        <w:spacing w:line="120" w:lineRule="auto"/>
        <w:ind w:right="164"/>
        <w:jc w:val="both"/>
        <w:rPr>
          <w:rFonts w:cs="TimesNewRomanPSMT"/>
          <w:sz w:val="10"/>
          <w:szCs w:val="10"/>
          <w:lang w:val="en-GB"/>
        </w:rPr>
      </w:pPr>
    </w:p>
    <w:p w:rsidR="00AE1132" w:rsidRPr="00552375" w:rsidRDefault="00AE1132" w:rsidP="006866EF">
      <w:pPr>
        <w:autoSpaceDE w:val="0"/>
        <w:autoSpaceDN w:val="0"/>
        <w:adjustRightInd w:val="0"/>
        <w:spacing w:line="228" w:lineRule="auto"/>
        <w:ind w:right="167"/>
        <w:jc w:val="both"/>
        <w:rPr>
          <w:rFonts w:cs="TimesNewRomanPSMT"/>
          <w:sz w:val="19"/>
          <w:szCs w:val="19"/>
          <w:lang w:val="en-GB"/>
        </w:rPr>
      </w:pPr>
      <w:r w:rsidRPr="00552375">
        <w:rPr>
          <w:rFonts w:cs="TimesNewRomanPSMT"/>
          <w:sz w:val="19"/>
          <w:szCs w:val="19"/>
          <w:lang w:val="en-GB"/>
        </w:rPr>
        <w:t>The purpose of the conference is to analyze and generalize new theoretical and applied results regarding the use of modern information and innovative technologies in the transport industry. During the conference, it is planned to consider and resolve the following issues:</w:t>
      </w:r>
    </w:p>
    <w:p w:rsidR="00AE1132" w:rsidRPr="00552375" w:rsidRDefault="00AE1132" w:rsidP="003D34DC">
      <w:pPr>
        <w:autoSpaceDE w:val="0"/>
        <w:autoSpaceDN w:val="0"/>
        <w:adjustRightInd w:val="0"/>
        <w:spacing w:line="228" w:lineRule="auto"/>
        <w:jc w:val="both"/>
        <w:rPr>
          <w:rFonts w:cs="TimesNewRomanPSMT"/>
          <w:sz w:val="19"/>
          <w:szCs w:val="19"/>
          <w:lang w:val="en-GB"/>
        </w:rPr>
      </w:pPr>
      <w:r w:rsidRPr="00552375">
        <w:rPr>
          <w:rFonts w:cs="TimesNewRomanPSMT"/>
          <w:sz w:val="19"/>
          <w:szCs w:val="19"/>
          <w:lang w:val="en-GB"/>
        </w:rPr>
        <w:t xml:space="preserve">- discussion of new scientific and practical results of application of modern information technologies and mathematical </w:t>
      </w:r>
      <w:r w:rsidR="00552375" w:rsidRPr="00552375">
        <w:rPr>
          <w:rFonts w:cs="TimesNewRomanPSMT"/>
          <w:sz w:val="19"/>
          <w:szCs w:val="19"/>
          <w:lang w:val="en-GB"/>
        </w:rPr>
        <w:t>modelling</w:t>
      </w:r>
      <w:r w:rsidRPr="00552375">
        <w:rPr>
          <w:rFonts w:cs="TimesNewRomanPSMT"/>
          <w:sz w:val="19"/>
          <w:szCs w:val="19"/>
          <w:lang w:val="en-GB"/>
        </w:rPr>
        <w:t xml:space="preserve"> in </w:t>
      </w:r>
      <w:r w:rsidR="00E04C35" w:rsidRPr="00552375">
        <w:rPr>
          <w:rFonts w:cs="TimesNewRomanPSMT"/>
          <w:sz w:val="19"/>
          <w:szCs w:val="19"/>
          <w:lang w:val="en-GB"/>
        </w:rPr>
        <w:t>transport;</w:t>
      </w:r>
    </w:p>
    <w:p w:rsidR="00AE1132" w:rsidRPr="00552375" w:rsidRDefault="00AE1132" w:rsidP="003D34DC">
      <w:pPr>
        <w:autoSpaceDE w:val="0"/>
        <w:autoSpaceDN w:val="0"/>
        <w:adjustRightInd w:val="0"/>
        <w:spacing w:line="228" w:lineRule="auto"/>
        <w:jc w:val="both"/>
        <w:rPr>
          <w:rFonts w:cs="TimesNewRomanPSMT"/>
          <w:sz w:val="19"/>
          <w:szCs w:val="19"/>
          <w:lang w:val="en-GB"/>
        </w:rPr>
      </w:pPr>
      <w:r w:rsidRPr="00552375">
        <w:rPr>
          <w:rFonts w:cs="TimesNewRomanPSMT"/>
          <w:sz w:val="19"/>
          <w:szCs w:val="19"/>
          <w:lang w:val="en-GB"/>
        </w:rPr>
        <w:t xml:space="preserve">- exchange of opinions and search for new priority areas of scientific </w:t>
      </w:r>
      <w:r w:rsidR="00552375" w:rsidRPr="00552375">
        <w:rPr>
          <w:rFonts w:cs="TimesNewRomanPSMT"/>
          <w:sz w:val="19"/>
          <w:szCs w:val="19"/>
          <w:lang w:val="en-GB"/>
        </w:rPr>
        <w:t>research;</w:t>
      </w:r>
    </w:p>
    <w:p w:rsidR="00AE1132" w:rsidRPr="00552375" w:rsidRDefault="00AE1132" w:rsidP="003D34DC">
      <w:pPr>
        <w:autoSpaceDE w:val="0"/>
        <w:autoSpaceDN w:val="0"/>
        <w:adjustRightInd w:val="0"/>
        <w:spacing w:line="228" w:lineRule="auto"/>
        <w:jc w:val="both"/>
        <w:rPr>
          <w:rFonts w:cs="TimesNewRomanPSMT"/>
          <w:sz w:val="19"/>
          <w:szCs w:val="19"/>
          <w:lang w:val="en-GB"/>
        </w:rPr>
      </w:pPr>
      <w:r w:rsidRPr="00552375">
        <w:rPr>
          <w:rFonts w:cs="TimesNewRomanPSMT"/>
          <w:sz w:val="19"/>
          <w:szCs w:val="19"/>
          <w:lang w:val="en-GB"/>
        </w:rPr>
        <w:t xml:space="preserve">- establishment and development of new contacts in the field of scientific cooperation between educational institutions, scientific institutions, enterprises of Ukraine and </w:t>
      </w:r>
      <w:r w:rsidR="00552375" w:rsidRPr="00552375">
        <w:rPr>
          <w:rFonts w:cs="TimesNewRomanPSMT"/>
          <w:sz w:val="19"/>
          <w:szCs w:val="19"/>
          <w:lang w:val="en-GB"/>
        </w:rPr>
        <w:t>abroad;</w:t>
      </w:r>
    </w:p>
    <w:p w:rsidR="00AE1132" w:rsidRPr="00552375" w:rsidRDefault="00AE1132" w:rsidP="003D34DC">
      <w:pPr>
        <w:autoSpaceDE w:val="0"/>
        <w:autoSpaceDN w:val="0"/>
        <w:adjustRightInd w:val="0"/>
        <w:spacing w:line="228" w:lineRule="auto"/>
        <w:jc w:val="both"/>
        <w:rPr>
          <w:rFonts w:cs="TimesNewRomanPSMT"/>
          <w:sz w:val="19"/>
          <w:szCs w:val="19"/>
          <w:lang w:val="en-GB"/>
        </w:rPr>
      </w:pPr>
      <w:r w:rsidRPr="00552375">
        <w:rPr>
          <w:rFonts w:cs="TimesNewRomanPSMT"/>
          <w:sz w:val="19"/>
          <w:szCs w:val="19"/>
          <w:lang w:val="en-GB"/>
        </w:rPr>
        <w:t>- involvement of young scientists in the development of current areas of scientific research in the transport industry.</w:t>
      </w:r>
    </w:p>
    <w:p w:rsidR="00AE1132" w:rsidRPr="00552375" w:rsidRDefault="00AE1132" w:rsidP="006866EF">
      <w:pPr>
        <w:autoSpaceDE w:val="0"/>
        <w:autoSpaceDN w:val="0"/>
        <w:adjustRightInd w:val="0"/>
        <w:spacing w:line="120" w:lineRule="auto"/>
        <w:jc w:val="both"/>
        <w:rPr>
          <w:rFonts w:cs="TimesNewRomanPSMT"/>
          <w:sz w:val="19"/>
          <w:szCs w:val="19"/>
          <w:lang w:val="en-GB"/>
        </w:rPr>
      </w:pPr>
    </w:p>
    <w:p w:rsidR="00AE1132" w:rsidRPr="00552375" w:rsidRDefault="00291B9E" w:rsidP="003D34DC">
      <w:pPr>
        <w:autoSpaceDE w:val="0"/>
        <w:autoSpaceDN w:val="0"/>
        <w:adjustRightInd w:val="0"/>
        <w:spacing w:after="120"/>
        <w:jc w:val="both"/>
        <w:rPr>
          <w:rFonts w:cs="TimesNewRomanPS-BoldMT"/>
          <w:b/>
          <w:bCs/>
          <w:sz w:val="19"/>
          <w:szCs w:val="19"/>
          <w:lang w:val="en-GB"/>
        </w:rPr>
      </w:pPr>
      <w:r>
        <w:rPr>
          <w:rFonts w:cs="TimesNewRomanPS-BoldMT"/>
          <w:b/>
          <w:bCs/>
          <w:color w:val="000000"/>
          <w:sz w:val="19"/>
          <w:szCs w:val="19"/>
          <w:lang w:val="en-GB"/>
        </w:rPr>
        <w:t>Main focus areas of the conference</w:t>
      </w:r>
      <w:r w:rsidR="00AE1132" w:rsidRPr="00552375">
        <w:rPr>
          <w:rFonts w:cs="TimesNewRomanPS-BoldMT"/>
          <w:b/>
          <w:bCs/>
          <w:sz w:val="19"/>
          <w:szCs w:val="19"/>
          <w:lang w:val="en-GB"/>
        </w:rPr>
        <w:t>:</w:t>
      </w:r>
    </w:p>
    <w:p w:rsidR="00AE1132" w:rsidRPr="00552375" w:rsidRDefault="00AE1132" w:rsidP="003D34DC">
      <w:pPr>
        <w:numPr>
          <w:ilvl w:val="0"/>
          <w:numId w:val="1"/>
        </w:numPr>
        <w:autoSpaceDE w:val="0"/>
        <w:autoSpaceDN w:val="0"/>
        <w:adjustRightInd w:val="0"/>
        <w:jc w:val="both"/>
        <w:rPr>
          <w:rFonts w:cs="TimesNewRomanPSMT"/>
          <w:sz w:val="19"/>
          <w:szCs w:val="19"/>
          <w:lang w:val="en-GB"/>
        </w:rPr>
      </w:pPr>
      <w:r w:rsidRPr="00552375">
        <w:rPr>
          <w:rFonts w:cs="TimesNewRomanPSMT"/>
          <w:sz w:val="19"/>
          <w:szCs w:val="19"/>
          <w:lang w:val="en-GB"/>
        </w:rPr>
        <w:t>intelligent decision support systems in transport industry;</w:t>
      </w:r>
    </w:p>
    <w:p w:rsidR="00AE1132" w:rsidRPr="00552375" w:rsidRDefault="00AE1132" w:rsidP="006866EF">
      <w:pPr>
        <w:numPr>
          <w:ilvl w:val="0"/>
          <w:numId w:val="1"/>
        </w:numPr>
        <w:autoSpaceDE w:val="0"/>
        <w:autoSpaceDN w:val="0"/>
        <w:adjustRightInd w:val="0"/>
        <w:spacing w:line="233" w:lineRule="auto"/>
        <w:jc w:val="both"/>
        <w:rPr>
          <w:rFonts w:cs="TimesNewRomanPSMT"/>
          <w:sz w:val="19"/>
          <w:szCs w:val="19"/>
          <w:lang w:val="en-GB"/>
        </w:rPr>
      </w:pPr>
      <w:r w:rsidRPr="00552375">
        <w:rPr>
          <w:rFonts w:cs="TimesNewRomanPSMT"/>
          <w:sz w:val="19"/>
          <w:szCs w:val="19"/>
          <w:lang w:val="en-GB"/>
        </w:rPr>
        <w:t>training systems and human factor in transport</w:t>
      </w:r>
      <w:r w:rsidR="00E04C35" w:rsidRPr="00E04C35">
        <w:rPr>
          <w:rFonts w:cs="TimesNewRomanPSMT"/>
          <w:sz w:val="19"/>
          <w:szCs w:val="19"/>
          <w:lang w:val="en-GB"/>
        </w:rPr>
        <w:t xml:space="preserve"> </w:t>
      </w:r>
      <w:r w:rsidR="00E04C35" w:rsidRPr="00552375">
        <w:rPr>
          <w:rFonts w:cs="TimesNewRomanPSMT"/>
          <w:sz w:val="19"/>
          <w:szCs w:val="19"/>
          <w:lang w:val="en-GB"/>
        </w:rPr>
        <w:t>industry</w:t>
      </w:r>
      <w:r w:rsidRPr="00552375">
        <w:rPr>
          <w:rFonts w:cs="TimesNewRomanPSMT"/>
          <w:sz w:val="19"/>
          <w:szCs w:val="19"/>
          <w:lang w:val="en-GB"/>
        </w:rPr>
        <w:t>;</w:t>
      </w:r>
    </w:p>
    <w:p w:rsidR="00AE1132" w:rsidRPr="00552375" w:rsidRDefault="00AE1132" w:rsidP="006866EF">
      <w:pPr>
        <w:numPr>
          <w:ilvl w:val="0"/>
          <w:numId w:val="1"/>
        </w:numPr>
        <w:autoSpaceDE w:val="0"/>
        <w:autoSpaceDN w:val="0"/>
        <w:adjustRightInd w:val="0"/>
        <w:spacing w:line="233" w:lineRule="auto"/>
        <w:jc w:val="both"/>
        <w:rPr>
          <w:rFonts w:cs="TimesNewRomanPSMT"/>
          <w:sz w:val="19"/>
          <w:szCs w:val="19"/>
          <w:lang w:val="en-GB"/>
        </w:rPr>
      </w:pPr>
      <w:r w:rsidRPr="00552375">
        <w:rPr>
          <w:rFonts w:cs="TimesNewRomanPSMT"/>
          <w:sz w:val="19"/>
          <w:szCs w:val="19"/>
          <w:lang w:val="en-GB"/>
        </w:rPr>
        <w:t>control, diagnostics and decision-making in the management of moving objects;</w:t>
      </w:r>
    </w:p>
    <w:p w:rsidR="00AE1132" w:rsidRPr="00552375" w:rsidRDefault="00AE1132" w:rsidP="006866EF">
      <w:pPr>
        <w:numPr>
          <w:ilvl w:val="0"/>
          <w:numId w:val="1"/>
        </w:numPr>
        <w:autoSpaceDE w:val="0"/>
        <w:autoSpaceDN w:val="0"/>
        <w:adjustRightInd w:val="0"/>
        <w:spacing w:line="233" w:lineRule="auto"/>
        <w:jc w:val="both"/>
        <w:rPr>
          <w:rFonts w:cs="TimesNewRomanPSMT"/>
          <w:sz w:val="19"/>
          <w:szCs w:val="19"/>
          <w:lang w:val="en-GB"/>
        </w:rPr>
      </w:pPr>
      <w:r w:rsidRPr="00552375">
        <w:rPr>
          <w:rFonts w:cs="TimesNewRomanPSMT"/>
          <w:sz w:val="19"/>
          <w:szCs w:val="19"/>
          <w:lang w:val="en-GB"/>
        </w:rPr>
        <w:t>safety of shipping;</w:t>
      </w:r>
    </w:p>
    <w:p w:rsidR="00AE1132" w:rsidRPr="00552375" w:rsidRDefault="00EA7365" w:rsidP="006866EF">
      <w:pPr>
        <w:numPr>
          <w:ilvl w:val="0"/>
          <w:numId w:val="1"/>
        </w:numPr>
        <w:autoSpaceDE w:val="0"/>
        <w:autoSpaceDN w:val="0"/>
        <w:adjustRightInd w:val="0"/>
        <w:spacing w:line="233" w:lineRule="auto"/>
        <w:jc w:val="both"/>
        <w:rPr>
          <w:rFonts w:cs="TimesNewRomanPSMT"/>
          <w:sz w:val="19"/>
          <w:szCs w:val="19"/>
          <w:lang w:val="en-GB"/>
        </w:rPr>
      </w:pPr>
      <w:r w:rsidRPr="00552375">
        <w:rPr>
          <w:rFonts w:cs="TimesNewRomanPSMT"/>
          <w:sz w:val="19"/>
          <w:szCs w:val="19"/>
          <w:lang w:val="en-GB"/>
        </w:rPr>
        <w:t xml:space="preserve">information technologies, system analysis and mathematical </w:t>
      </w:r>
      <w:r w:rsidR="00E04C35" w:rsidRPr="00552375">
        <w:rPr>
          <w:rFonts w:cs="TimesNewRomanPSMT"/>
          <w:sz w:val="19"/>
          <w:szCs w:val="19"/>
          <w:lang w:val="en-GB"/>
        </w:rPr>
        <w:t>modelling</w:t>
      </w:r>
      <w:r w:rsidRPr="00552375">
        <w:rPr>
          <w:rFonts w:cs="TimesNewRomanPSMT"/>
          <w:sz w:val="19"/>
          <w:szCs w:val="19"/>
          <w:lang w:val="en-GB"/>
        </w:rPr>
        <w:t xml:space="preserve"> of complex objects;</w:t>
      </w:r>
    </w:p>
    <w:p w:rsidR="00AE1132" w:rsidRPr="00552375" w:rsidRDefault="00AE1132" w:rsidP="006866EF">
      <w:pPr>
        <w:numPr>
          <w:ilvl w:val="0"/>
          <w:numId w:val="1"/>
        </w:numPr>
        <w:autoSpaceDE w:val="0"/>
        <w:autoSpaceDN w:val="0"/>
        <w:adjustRightInd w:val="0"/>
        <w:spacing w:line="233" w:lineRule="auto"/>
        <w:jc w:val="both"/>
        <w:rPr>
          <w:rFonts w:cs="TimesNewRomanPSMT"/>
          <w:sz w:val="19"/>
          <w:szCs w:val="19"/>
          <w:lang w:val="en-GB"/>
        </w:rPr>
      </w:pPr>
      <w:r w:rsidRPr="00552375">
        <w:rPr>
          <w:rFonts w:cs="TimesNewRomanPSMT"/>
          <w:sz w:val="19"/>
          <w:szCs w:val="19"/>
          <w:lang w:val="en-GB"/>
        </w:rPr>
        <w:t>problems of reliability and energy saving, environmental safety and resource-saving technologies;</w:t>
      </w:r>
    </w:p>
    <w:p w:rsidR="00AE1132" w:rsidRPr="00552375" w:rsidRDefault="00493571" w:rsidP="006866EF">
      <w:pPr>
        <w:numPr>
          <w:ilvl w:val="0"/>
          <w:numId w:val="1"/>
        </w:numPr>
        <w:autoSpaceDE w:val="0"/>
        <w:autoSpaceDN w:val="0"/>
        <w:adjustRightInd w:val="0"/>
        <w:spacing w:line="233" w:lineRule="auto"/>
        <w:jc w:val="both"/>
        <w:rPr>
          <w:rFonts w:cs="TimesNewRomanPSMT"/>
          <w:sz w:val="19"/>
          <w:szCs w:val="19"/>
          <w:lang w:val="en-GB"/>
        </w:rPr>
      </w:pPr>
      <w:r w:rsidRPr="00552375">
        <w:rPr>
          <w:rFonts w:cs="TimesNewRomanPSMT"/>
          <w:sz w:val="19"/>
          <w:szCs w:val="19"/>
          <w:lang w:val="en-GB"/>
        </w:rPr>
        <w:t xml:space="preserve">competence approach in training of specialists </w:t>
      </w:r>
      <w:r w:rsidR="00E04C35">
        <w:rPr>
          <w:rFonts w:cs="TimesNewRomanPSMT"/>
          <w:sz w:val="19"/>
          <w:szCs w:val="19"/>
          <w:lang w:val="en-GB"/>
        </w:rPr>
        <w:t>of</w:t>
      </w:r>
      <w:r w:rsidRPr="00552375">
        <w:rPr>
          <w:rFonts w:cs="TimesNewRomanPSMT"/>
          <w:sz w:val="19"/>
          <w:szCs w:val="19"/>
          <w:lang w:val="en-GB"/>
        </w:rPr>
        <w:t xml:space="preserve"> transport industry;</w:t>
      </w:r>
    </w:p>
    <w:p w:rsidR="005A35A7" w:rsidRPr="00552375" w:rsidRDefault="005A35A7" w:rsidP="006866EF">
      <w:pPr>
        <w:numPr>
          <w:ilvl w:val="0"/>
          <w:numId w:val="1"/>
        </w:numPr>
        <w:autoSpaceDE w:val="0"/>
        <w:autoSpaceDN w:val="0"/>
        <w:adjustRightInd w:val="0"/>
        <w:spacing w:line="233" w:lineRule="auto"/>
        <w:jc w:val="both"/>
        <w:rPr>
          <w:rFonts w:cs="TimesNewRomanPSMT"/>
          <w:sz w:val="19"/>
          <w:szCs w:val="19"/>
          <w:lang w:val="en-GB"/>
        </w:rPr>
      </w:pPr>
      <w:r w:rsidRPr="00552375">
        <w:rPr>
          <w:bCs/>
          <w:sz w:val="19"/>
          <w:szCs w:val="19"/>
          <w:lang w:val="en-GB"/>
        </w:rPr>
        <w:t xml:space="preserve">problems of implementing "green" transport: energy sources and </w:t>
      </w:r>
      <w:r w:rsidR="00E04C35">
        <w:rPr>
          <w:bCs/>
          <w:sz w:val="19"/>
          <w:szCs w:val="19"/>
          <w:lang w:val="en-GB"/>
        </w:rPr>
        <w:t>storage</w:t>
      </w:r>
      <w:r w:rsidRPr="00552375">
        <w:rPr>
          <w:bCs/>
          <w:sz w:val="19"/>
          <w:szCs w:val="19"/>
          <w:lang w:val="en-GB"/>
        </w:rPr>
        <w:t xml:space="preserve">, </w:t>
      </w:r>
      <w:r w:rsidR="003B2152">
        <w:rPr>
          <w:bCs/>
          <w:sz w:val="19"/>
          <w:szCs w:val="19"/>
          <w:lang w:val="en-GB"/>
        </w:rPr>
        <w:t>innovative</w:t>
      </w:r>
      <w:r w:rsidRPr="00552375">
        <w:rPr>
          <w:bCs/>
          <w:sz w:val="19"/>
          <w:szCs w:val="19"/>
          <w:lang w:val="en-GB"/>
        </w:rPr>
        <w:t xml:space="preserve"> materials, operational safety.</w:t>
      </w:r>
    </w:p>
    <w:p w:rsidR="00AE1132" w:rsidRPr="00552375" w:rsidRDefault="00AE1132" w:rsidP="006866EF">
      <w:pPr>
        <w:autoSpaceDE w:val="0"/>
        <w:autoSpaceDN w:val="0"/>
        <w:adjustRightInd w:val="0"/>
        <w:spacing w:line="223" w:lineRule="auto"/>
        <w:jc w:val="both"/>
        <w:rPr>
          <w:rFonts w:cs="TimesNewRomanPS-BoldMT"/>
          <w:b/>
          <w:bCs/>
          <w:sz w:val="19"/>
          <w:szCs w:val="19"/>
          <w:lang w:val="en-GB"/>
        </w:rPr>
      </w:pPr>
    </w:p>
    <w:p w:rsidR="00AE1132" w:rsidRPr="00552375" w:rsidRDefault="00AE1132" w:rsidP="003D34DC">
      <w:pPr>
        <w:autoSpaceDE w:val="0"/>
        <w:autoSpaceDN w:val="0"/>
        <w:adjustRightInd w:val="0"/>
        <w:spacing w:after="120"/>
        <w:jc w:val="both"/>
        <w:rPr>
          <w:rFonts w:cs="TimesNewRomanPS-BoldMT"/>
          <w:b/>
          <w:bCs/>
          <w:sz w:val="19"/>
          <w:szCs w:val="19"/>
          <w:lang w:val="en-GB"/>
        </w:rPr>
      </w:pPr>
      <w:r w:rsidRPr="00552375">
        <w:rPr>
          <w:rFonts w:cs="TimesNewRomanPS-BoldMT"/>
          <w:b/>
          <w:bCs/>
          <w:sz w:val="19"/>
          <w:szCs w:val="19"/>
          <w:lang w:val="en-GB"/>
        </w:rPr>
        <w:t>Important dates</w:t>
      </w:r>
    </w:p>
    <w:p w:rsidR="00AE1132" w:rsidRPr="00552375" w:rsidRDefault="00AE1132" w:rsidP="006866EF">
      <w:pPr>
        <w:autoSpaceDE w:val="0"/>
        <w:autoSpaceDN w:val="0"/>
        <w:adjustRightInd w:val="0"/>
        <w:spacing w:line="233" w:lineRule="auto"/>
        <w:jc w:val="both"/>
        <w:rPr>
          <w:rFonts w:cs="TimesNewRomanPSMT"/>
          <w:sz w:val="19"/>
          <w:szCs w:val="19"/>
          <w:lang w:val="en-GB"/>
        </w:rPr>
      </w:pPr>
      <w:r w:rsidRPr="00552375">
        <w:rPr>
          <w:rFonts w:cs="TimesNewRomanPSMT"/>
          <w:b/>
          <w:sz w:val="19"/>
          <w:szCs w:val="19"/>
          <w:lang w:val="en-GB"/>
        </w:rPr>
        <w:t xml:space="preserve">Until </w:t>
      </w:r>
      <w:r w:rsidR="003B2152">
        <w:rPr>
          <w:rFonts w:cs="TimesNewRomanPSMT"/>
          <w:b/>
          <w:sz w:val="19"/>
          <w:szCs w:val="19"/>
          <w:lang w:val="en-GB"/>
        </w:rPr>
        <w:t>2</w:t>
      </w:r>
      <w:r w:rsidR="00BF2856" w:rsidRPr="00552375">
        <w:rPr>
          <w:rFonts w:cs="TimesNewRomanPSMT"/>
          <w:b/>
          <w:sz w:val="19"/>
          <w:szCs w:val="19"/>
          <w:lang w:val="en-GB"/>
        </w:rPr>
        <w:t>4.</w:t>
      </w:r>
      <w:r w:rsidR="003B2152">
        <w:rPr>
          <w:rFonts w:cs="TimesNewRomanPSMT"/>
          <w:b/>
          <w:sz w:val="19"/>
          <w:szCs w:val="19"/>
          <w:lang w:val="en-GB"/>
        </w:rPr>
        <w:t>0</w:t>
      </w:r>
      <w:r w:rsidR="00BF2856" w:rsidRPr="00552375">
        <w:rPr>
          <w:rFonts w:cs="TimesNewRomanPSMT"/>
          <w:b/>
          <w:sz w:val="19"/>
          <w:szCs w:val="19"/>
          <w:lang w:val="en-GB"/>
        </w:rPr>
        <w:t xml:space="preserve">4.2024 </w:t>
      </w:r>
      <w:r w:rsidRPr="00552375">
        <w:rPr>
          <w:rFonts w:cs="TimesNewRomanPSMT"/>
          <w:b/>
          <w:sz w:val="19"/>
          <w:szCs w:val="19"/>
          <w:lang w:val="en-GB"/>
        </w:rPr>
        <w:t xml:space="preserve">- </w:t>
      </w:r>
      <w:r w:rsidR="003B2152" w:rsidRPr="00E72223">
        <w:rPr>
          <w:rFonts w:cs="TimesNewRomanPSMT"/>
          <w:bCs/>
          <w:color w:val="000000"/>
          <w:sz w:val="19"/>
          <w:szCs w:val="19"/>
          <w:lang w:val="en-GB"/>
        </w:rPr>
        <w:t>submission of applications and abstracts</w:t>
      </w:r>
      <w:r w:rsidRPr="00552375">
        <w:rPr>
          <w:rFonts w:cs="TimesNewRomanPSMT"/>
          <w:sz w:val="19"/>
          <w:szCs w:val="19"/>
          <w:lang w:val="en-GB"/>
        </w:rPr>
        <w:t>.</w:t>
      </w:r>
    </w:p>
    <w:p w:rsidR="00AE1132" w:rsidRPr="00552375" w:rsidRDefault="003B2152" w:rsidP="006866EF">
      <w:pPr>
        <w:autoSpaceDE w:val="0"/>
        <w:autoSpaceDN w:val="0"/>
        <w:adjustRightInd w:val="0"/>
        <w:spacing w:line="233" w:lineRule="auto"/>
        <w:jc w:val="both"/>
        <w:rPr>
          <w:rFonts w:cs="TimesNewRomanPSMT"/>
          <w:b/>
          <w:sz w:val="19"/>
          <w:szCs w:val="19"/>
          <w:lang w:val="en-GB"/>
        </w:rPr>
      </w:pPr>
      <w:r w:rsidRPr="00527C83">
        <w:rPr>
          <w:rFonts w:cs="TimesNewRomanPSMT"/>
          <w:b/>
          <w:sz w:val="19"/>
          <w:szCs w:val="19"/>
          <w:lang w:val="en-US"/>
        </w:rPr>
        <w:t>1</w:t>
      </w:r>
      <w:r>
        <w:rPr>
          <w:rFonts w:cs="TimesNewRomanPSMT"/>
          <w:b/>
          <w:sz w:val="19"/>
          <w:szCs w:val="19"/>
          <w:lang w:val="uk-UA"/>
        </w:rPr>
        <w:t>6</w:t>
      </w:r>
      <w:r w:rsidRPr="00AE6FA3">
        <w:rPr>
          <w:rFonts w:cs="TimesNewRomanPSMT"/>
          <w:b/>
          <w:sz w:val="19"/>
          <w:szCs w:val="19"/>
          <w:lang w:val="uk-UA"/>
        </w:rPr>
        <w:t>.05.202</w:t>
      </w:r>
      <w:r>
        <w:rPr>
          <w:rFonts w:cs="TimesNewRomanPSMT"/>
          <w:b/>
          <w:sz w:val="19"/>
          <w:szCs w:val="19"/>
          <w:lang w:val="uk-UA"/>
        </w:rPr>
        <w:t>4</w:t>
      </w:r>
      <w:r w:rsidRPr="00AE6FA3">
        <w:rPr>
          <w:rFonts w:cs="TimesNewRomanPSMT"/>
          <w:sz w:val="19"/>
          <w:szCs w:val="19"/>
          <w:lang w:val="uk-UA"/>
        </w:rPr>
        <w:t xml:space="preserve"> </w:t>
      </w:r>
      <w:r w:rsidR="00AE1132" w:rsidRPr="00552375">
        <w:rPr>
          <w:rFonts w:cs="TimesNewRomanPSMT"/>
          <w:sz w:val="19"/>
          <w:szCs w:val="19"/>
          <w:lang w:val="en-GB"/>
        </w:rPr>
        <w:t xml:space="preserve">– </w:t>
      </w:r>
      <w:r w:rsidRPr="00E72223">
        <w:rPr>
          <w:rFonts w:cs="TimesNewRomanPSMT"/>
          <w:color w:val="000000"/>
          <w:sz w:val="19"/>
          <w:szCs w:val="19"/>
          <w:lang w:val="en-GB"/>
        </w:rPr>
        <w:t>notice</w:t>
      </w:r>
      <w:r w:rsidRPr="002914E7">
        <w:rPr>
          <w:rFonts w:cs="TimesNewRomanPSMT"/>
          <w:color w:val="000000"/>
          <w:sz w:val="19"/>
          <w:szCs w:val="19"/>
          <w:lang w:val="en-GB"/>
        </w:rPr>
        <w:t xml:space="preserve"> of the </w:t>
      </w:r>
      <w:r>
        <w:rPr>
          <w:rFonts w:cs="TimesNewRomanPSMT"/>
          <w:color w:val="000000"/>
          <w:sz w:val="19"/>
          <w:szCs w:val="19"/>
          <w:lang w:val="en-GB"/>
        </w:rPr>
        <w:t>report</w:t>
      </w:r>
      <w:r w:rsidRPr="002914E7">
        <w:rPr>
          <w:rFonts w:cs="TimesNewRomanPSMT"/>
          <w:color w:val="000000"/>
          <w:sz w:val="19"/>
          <w:szCs w:val="19"/>
          <w:lang w:val="en-GB"/>
        </w:rPr>
        <w:t xml:space="preserve"> inclusion in the conference program and sending invitations to participants</w:t>
      </w:r>
      <w:r w:rsidR="00AE1132" w:rsidRPr="00552375">
        <w:rPr>
          <w:rFonts w:cs="TimesNewRomanPSMT"/>
          <w:sz w:val="19"/>
          <w:szCs w:val="19"/>
          <w:lang w:val="en-GB"/>
        </w:rPr>
        <w:t>.</w:t>
      </w:r>
    </w:p>
    <w:p w:rsidR="00AE1132" w:rsidRPr="00552375" w:rsidRDefault="00AE1132" w:rsidP="005A35A7">
      <w:pPr>
        <w:autoSpaceDE w:val="0"/>
        <w:autoSpaceDN w:val="0"/>
        <w:adjustRightInd w:val="0"/>
        <w:spacing w:line="233" w:lineRule="auto"/>
        <w:jc w:val="both"/>
        <w:rPr>
          <w:rFonts w:cs="TimesNewRomanPSMT"/>
          <w:b/>
          <w:sz w:val="19"/>
          <w:szCs w:val="19"/>
          <w:lang w:val="en-GB"/>
        </w:rPr>
      </w:pPr>
      <w:r w:rsidRPr="00552375">
        <w:rPr>
          <w:rFonts w:cs="TimesNewRomanPSMT"/>
          <w:sz w:val="19"/>
          <w:szCs w:val="19"/>
          <w:lang w:val="en-GB"/>
        </w:rPr>
        <w:t xml:space="preserve">Registration of conference participants – </w:t>
      </w:r>
      <w:r w:rsidR="003B2152" w:rsidRPr="00AE6FA3">
        <w:rPr>
          <w:rFonts w:cs="TimesNewRomanPSMT"/>
          <w:b/>
          <w:sz w:val="19"/>
          <w:szCs w:val="19"/>
          <w:lang w:val="uk-UA"/>
        </w:rPr>
        <w:t>2</w:t>
      </w:r>
      <w:r w:rsidR="003B2152">
        <w:rPr>
          <w:rFonts w:cs="TimesNewRomanPSMT"/>
          <w:b/>
          <w:sz w:val="19"/>
          <w:szCs w:val="19"/>
          <w:lang w:val="uk-UA"/>
        </w:rPr>
        <w:t>8</w:t>
      </w:r>
      <w:r w:rsidR="003B2152" w:rsidRPr="00AE6FA3">
        <w:rPr>
          <w:rFonts w:cs="TimesNewRomanPSMT"/>
          <w:b/>
          <w:sz w:val="19"/>
          <w:szCs w:val="19"/>
          <w:lang w:val="uk-UA"/>
        </w:rPr>
        <w:t>.05.202</w:t>
      </w:r>
      <w:r w:rsidR="003B2152">
        <w:rPr>
          <w:rFonts w:cs="TimesNewRomanPSMT"/>
          <w:b/>
          <w:sz w:val="19"/>
          <w:szCs w:val="19"/>
          <w:lang w:val="uk-UA"/>
        </w:rPr>
        <w:t xml:space="preserve">4 </w:t>
      </w:r>
      <w:r w:rsidR="00C94457" w:rsidRPr="00552375">
        <w:rPr>
          <w:rFonts w:cs="TimesNewRomanPSMT"/>
          <w:b/>
          <w:sz w:val="19"/>
          <w:szCs w:val="19"/>
          <w:lang w:val="en-GB"/>
        </w:rPr>
        <w:t>at 10:00 a.m.</w:t>
      </w:r>
    </w:p>
    <w:p w:rsidR="00A97959" w:rsidRPr="00552375" w:rsidRDefault="00A97959" w:rsidP="00BA5DCA">
      <w:pPr>
        <w:autoSpaceDE w:val="0"/>
        <w:autoSpaceDN w:val="0"/>
        <w:adjustRightInd w:val="0"/>
        <w:jc w:val="both"/>
        <w:rPr>
          <w:rFonts w:cs="TimesNewRomanPS-BoldMT"/>
          <w:b/>
          <w:bCs/>
          <w:sz w:val="19"/>
          <w:szCs w:val="19"/>
          <w:lang w:val="en-GB"/>
        </w:rPr>
      </w:pPr>
    </w:p>
    <w:p w:rsidR="003D34DC" w:rsidRPr="00552375" w:rsidRDefault="003D34DC" w:rsidP="00BA5DCA">
      <w:pPr>
        <w:autoSpaceDE w:val="0"/>
        <w:autoSpaceDN w:val="0"/>
        <w:adjustRightInd w:val="0"/>
        <w:jc w:val="both"/>
        <w:rPr>
          <w:rFonts w:cs="TimesNewRomanPS-BoldMT"/>
          <w:b/>
          <w:bCs/>
          <w:sz w:val="19"/>
          <w:szCs w:val="19"/>
          <w:lang w:val="en-GB"/>
        </w:rPr>
      </w:pPr>
    </w:p>
    <w:p w:rsidR="003B2152" w:rsidRPr="00BF1A2C" w:rsidRDefault="003B2152" w:rsidP="003B2152">
      <w:pPr>
        <w:autoSpaceDE w:val="0"/>
        <w:autoSpaceDN w:val="0"/>
        <w:adjustRightInd w:val="0"/>
        <w:jc w:val="both"/>
        <w:rPr>
          <w:rFonts w:cs="TimesNewRomanPS-BoldMT"/>
          <w:b/>
          <w:bCs/>
          <w:sz w:val="19"/>
          <w:szCs w:val="19"/>
          <w:lang w:val="en-GB"/>
        </w:rPr>
      </w:pPr>
      <w:r>
        <w:rPr>
          <w:rFonts w:cs="TimesNewRomanPS-BoldMT"/>
          <w:b/>
          <w:bCs/>
          <w:sz w:val="19"/>
          <w:szCs w:val="19"/>
          <w:lang w:val="en-GB"/>
        </w:rPr>
        <w:t xml:space="preserve">Scientific Committee of the conference </w:t>
      </w:r>
    </w:p>
    <w:p w:rsidR="006B18EC" w:rsidRPr="00552375" w:rsidRDefault="006B18EC" w:rsidP="00BA5DCA">
      <w:pPr>
        <w:autoSpaceDE w:val="0"/>
        <w:autoSpaceDN w:val="0"/>
        <w:adjustRightInd w:val="0"/>
        <w:jc w:val="both"/>
        <w:rPr>
          <w:rFonts w:cs="TimesNewRomanPS-BoldMT"/>
          <w:b/>
          <w:bCs/>
          <w:sz w:val="10"/>
          <w:szCs w:val="10"/>
          <w:lang w:val="en-GB"/>
        </w:rPr>
      </w:pPr>
    </w:p>
    <w:p w:rsidR="005A35A7" w:rsidRPr="00552375" w:rsidRDefault="005A35A7" w:rsidP="00BA5DCA">
      <w:pPr>
        <w:autoSpaceDE w:val="0"/>
        <w:autoSpaceDN w:val="0"/>
        <w:adjustRightInd w:val="0"/>
        <w:jc w:val="both"/>
        <w:rPr>
          <w:rFonts w:cs="TimesNewRomanPSMT"/>
          <w:sz w:val="19"/>
          <w:szCs w:val="19"/>
          <w:lang w:val="en-GB"/>
        </w:rPr>
      </w:pPr>
      <w:r w:rsidRPr="00552375">
        <w:rPr>
          <w:rFonts w:cs="TimesNewRomanPSMT"/>
          <w:sz w:val="19"/>
          <w:szCs w:val="19"/>
          <w:lang w:val="en-GB"/>
        </w:rPr>
        <w:t>P.</w:t>
      </w:r>
      <w:r w:rsidR="00827B2F">
        <w:rPr>
          <w:rFonts w:cs="TimesNewRomanPSMT"/>
          <w:sz w:val="19"/>
          <w:szCs w:val="19"/>
          <w:lang w:val="en-GB"/>
        </w:rPr>
        <w:t xml:space="preserve"> </w:t>
      </w:r>
      <w:proofErr w:type="spellStart"/>
      <w:r w:rsidRPr="00552375">
        <w:rPr>
          <w:rFonts w:cs="TimesNewRomanPSMT"/>
          <w:sz w:val="19"/>
          <w:szCs w:val="19"/>
          <w:lang w:val="en-GB"/>
        </w:rPr>
        <w:t>Bid</w:t>
      </w:r>
      <w:r w:rsidR="00F33A60">
        <w:rPr>
          <w:rFonts w:cs="TimesNewRomanPSMT"/>
          <w:sz w:val="19"/>
          <w:szCs w:val="19"/>
          <w:lang w:val="en-GB"/>
        </w:rPr>
        <w:t>i</w:t>
      </w:r>
      <w:r w:rsidRPr="00552375">
        <w:rPr>
          <w:rFonts w:cs="TimesNewRomanPSMT"/>
          <w:sz w:val="19"/>
          <w:szCs w:val="19"/>
          <w:lang w:val="en-GB"/>
        </w:rPr>
        <w:t>uk</w:t>
      </w:r>
      <w:proofErr w:type="spellEnd"/>
      <w:r w:rsidRPr="00552375">
        <w:rPr>
          <w:rFonts w:cs="TimesNewRomanPSMT"/>
          <w:sz w:val="19"/>
          <w:szCs w:val="19"/>
          <w:lang w:val="en-GB"/>
        </w:rPr>
        <w:t xml:space="preserve"> - </w:t>
      </w:r>
      <w:proofErr w:type="spellStart"/>
      <w:r w:rsidR="00827B2F">
        <w:rPr>
          <w:rFonts w:cs="TimesNewRomanPSMT"/>
          <w:sz w:val="20"/>
          <w:szCs w:val="20"/>
          <w:lang w:val="en-GB"/>
        </w:rPr>
        <w:t>DScTech</w:t>
      </w:r>
      <w:proofErr w:type="spellEnd"/>
      <w:r w:rsidR="00827B2F">
        <w:rPr>
          <w:rFonts w:cs="TimesNewRomanPSMT"/>
          <w:sz w:val="20"/>
          <w:szCs w:val="20"/>
          <w:lang w:val="en-GB"/>
        </w:rPr>
        <w:t>.</w:t>
      </w:r>
      <w:r w:rsidR="00827B2F" w:rsidRPr="00FC47E8">
        <w:rPr>
          <w:rFonts w:cs="TimesNewRomanPSMT"/>
          <w:sz w:val="20"/>
          <w:szCs w:val="20"/>
          <w:lang w:val="en-GB"/>
        </w:rPr>
        <w:t>, Professor (Ukraine)</w:t>
      </w:r>
      <w:r w:rsidRPr="00552375">
        <w:rPr>
          <w:rFonts w:cs="TimesNewRomanPSMT"/>
          <w:sz w:val="19"/>
          <w:szCs w:val="19"/>
          <w:lang w:val="en-GB"/>
        </w:rPr>
        <w:t>;</w:t>
      </w:r>
    </w:p>
    <w:p w:rsidR="005A35A7" w:rsidRPr="00552375" w:rsidRDefault="005A35A7" w:rsidP="00BA5DCA">
      <w:pPr>
        <w:autoSpaceDE w:val="0"/>
        <w:autoSpaceDN w:val="0"/>
        <w:adjustRightInd w:val="0"/>
        <w:jc w:val="both"/>
        <w:rPr>
          <w:rFonts w:cs="TimesNewRomanPSMT"/>
          <w:sz w:val="19"/>
          <w:szCs w:val="19"/>
          <w:lang w:val="en-GB"/>
        </w:rPr>
      </w:pPr>
      <w:r w:rsidRPr="00552375">
        <w:rPr>
          <w:rFonts w:cs="TimesNewRomanPSMT"/>
          <w:sz w:val="19"/>
          <w:szCs w:val="19"/>
          <w:lang w:val="en-GB"/>
        </w:rPr>
        <w:t>V.</w:t>
      </w:r>
      <w:r w:rsidR="00827B2F">
        <w:rPr>
          <w:rFonts w:cs="TimesNewRomanPSMT"/>
          <w:sz w:val="19"/>
          <w:szCs w:val="19"/>
          <w:lang w:val="en-GB"/>
        </w:rPr>
        <w:t xml:space="preserve"> </w:t>
      </w:r>
      <w:proofErr w:type="spellStart"/>
      <w:r w:rsidRPr="00552375">
        <w:rPr>
          <w:rFonts w:cs="TimesNewRomanPSMT"/>
          <w:sz w:val="19"/>
          <w:szCs w:val="19"/>
          <w:lang w:val="en-GB"/>
        </w:rPr>
        <w:t>Blintsov</w:t>
      </w:r>
      <w:proofErr w:type="spellEnd"/>
      <w:r w:rsidRPr="00552375">
        <w:rPr>
          <w:rFonts w:cs="TimesNewRomanPSMT"/>
          <w:sz w:val="19"/>
          <w:szCs w:val="19"/>
          <w:lang w:val="en-GB"/>
        </w:rPr>
        <w:t xml:space="preserve"> - </w:t>
      </w:r>
      <w:proofErr w:type="spellStart"/>
      <w:r w:rsidR="00827B2F">
        <w:rPr>
          <w:rFonts w:cs="TimesNewRomanPSMT"/>
          <w:sz w:val="20"/>
          <w:szCs w:val="20"/>
          <w:lang w:val="en-GB"/>
        </w:rPr>
        <w:t>DScTech</w:t>
      </w:r>
      <w:proofErr w:type="spellEnd"/>
      <w:r w:rsidR="00827B2F">
        <w:rPr>
          <w:rFonts w:cs="TimesNewRomanPSMT"/>
          <w:sz w:val="20"/>
          <w:szCs w:val="20"/>
          <w:lang w:val="en-GB"/>
        </w:rPr>
        <w:t>.</w:t>
      </w:r>
      <w:r w:rsidR="00827B2F" w:rsidRPr="00FC47E8">
        <w:rPr>
          <w:rFonts w:cs="TimesNewRomanPSMT"/>
          <w:sz w:val="20"/>
          <w:szCs w:val="20"/>
          <w:lang w:val="en-GB"/>
        </w:rPr>
        <w:t>, Professor (Ukraine)</w:t>
      </w:r>
      <w:r w:rsidR="00827B2F">
        <w:rPr>
          <w:rFonts w:cs="TimesNewRomanPSMT"/>
          <w:sz w:val="20"/>
          <w:szCs w:val="20"/>
          <w:lang w:val="en-GB"/>
        </w:rPr>
        <w:t>;</w:t>
      </w:r>
    </w:p>
    <w:p w:rsidR="00827B2F" w:rsidRDefault="005A35A7" w:rsidP="00BA5DCA">
      <w:pPr>
        <w:autoSpaceDE w:val="0"/>
        <w:autoSpaceDN w:val="0"/>
        <w:adjustRightInd w:val="0"/>
        <w:jc w:val="both"/>
        <w:rPr>
          <w:rFonts w:cs="TimesNewRomanPSMT"/>
          <w:sz w:val="20"/>
          <w:szCs w:val="20"/>
          <w:lang w:val="en-GB"/>
        </w:rPr>
      </w:pPr>
      <w:r w:rsidRPr="00552375">
        <w:rPr>
          <w:rFonts w:cs="TimesNewRomanPSMT"/>
          <w:sz w:val="19"/>
          <w:szCs w:val="19"/>
          <w:lang w:val="en-GB"/>
        </w:rPr>
        <w:t>A.</w:t>
      </w:r>
      <w:r w:rsidR="00827B2F">
        <w:rPr>
          <w:rFonts w:cs="TimesNewRomanPSMT"/>
          <w:sz w:val="19"/>
          <w:szCs w:val="19"/>
          <w:lang w:val="en-GB"/>
        </w:rPr>
        <w:t xml:space="preserve"> </w:t>
      </w:r>
      <w:proofErr w:type="spellStart"/>
      <w:r w:rsidRPr="00552375">
        <w:rPr>
          <w:rFonts w:cs="TimesNewRomanPSMT"/>
          <w:sz w:val="19"/>
          <w:szCs w:val="19"/>
          <w:lang w:val="en-GB"/>
        </w:rPr>
        <w:t>Buketov</w:t>
      </w:r>
      <w:proofErr w:type="spellEnd"/>
      <w:r w:rsidRPr="00552375">
        <w:rPr>
          <w:rFonts w:cs="TimesNewRomanPSMT"/>
          <w:sz w:val="19"/>
          <w:szCs w:val="19"/>
          <w:lang w:val="en-GB"/>
        </w:rPr>
        <w:t xml:space="preserve"> – </w:t>
      </w:r>
      <w:proofErr w:type="spellStart"/>
      <w:r w:rsidR="00827B2F">
        <w:rPr>
          <w:rFonts w:cs="TimesNewRomanPSMT"/>
          <w:sz w:val="20"/>
          <w:szCs w:val="20"/>
          <w:lang w:val="en-GB"/>
        </w:rPr>
        <w:t>DScTech</w:t>
      </w:r>
      <w:proofErr w:type="spellEnd"/>
      <w:r w:rsidR="00827B2F">
        <w:rPr>
          <w:rFonts w:cs="TimesNewRomanPSMT"/>
          <w:sz w:val="20"/>
          <w:szCs w:val="20"/>
          <w:lang w:val="en-GB"/>
        </w:rPr>
        <w:t>.</w:t>
      </w:r>
      <w:r w:rsidR="00827B2F" w:rsidRPr="00FC47E8">
        <w:rPr>
          <w:rFonts w:cs="TimesNewRomanPSMT"/>
          <w:sz w:val="20"/>
          <w:szCs w:val="20"/>
          <w:lang w:val="en-GB"/>
        </w:rPr>
        <w:t>, Professor (Ukraine)</w:t>
      </w:r>
      <w:r w:rsidR="00827B2F">
        <w:rPr>
          <w:rFonts w:cs="TimesNewRomanPSMT"/>
          <w:sz w:val="20"/>
          <w:szCs w:val="20"/>
          <w:lang w:val="en-GB"/>
        </w:rPr>
        <w:t>;</w:t>
      </w:r>
    </w:p>
    <w:p w:rsidR="005A35A7" w:rsidRPr="00552375" w:rsidRDefault="005A35A7" w:rsidP="00BA5DCA">
      <w:pPr>
        <w:autoSpaceDE w:val="0"/>
        <w:autoSpaceDN w:val="0"/>
        <w:adjustRightInd w:val="0"/>
        <w:jc w:val="both"/>
        <w:rPr>
          <w:rFonts w:cs="TimesNewRomanPSMT"/>
          <w:sz w:val="19"/>
          <w:szCs w:val="19"/>
          <w:lang w:val="en-GB"/>
        </w:rPr>
      </w:pPr>
      <w:r w:rsidRPr="00552375">
        <w:rPr>
          <w:rFonts w:cs="TimesNewRomanPSMT"/>
          <w:sz w:val="19"/>
          <w:szCs w:val="19"/>
          <w:lang w:val="en-GB"/>
        </w:rPr>
        <w:t>R.</w:t>
      </w:r>
      <w:r w:rsidR="00827B2F">
        <w:rPr>
          <w:rFonts w:cs="TimesNewRomanPSMT"/>
          <w:sz w:val="19"/>
          <w:szCs w:val="19"/>
          <w:lang w:val="en-GB"/>
        </w:rPr>
        <w:t xml:space="preserve"> </w:t>
      </w:r>
      <w:proofErr w:type="spellStart"/>
      <w:r w:rsidRPr="00552375">
        <w:rPr>
          <w:rFonts w:cs="TimesNewRomanPSMT"/>
          <w:sz w:val="19"/>
          <w:szCs w:val="19"/>
          <w:lang w:val="en-GB"/>
        </w:rPr>
        <w:t>Varbanets</w:t>
      </w:r>
      <w:proofErr w:type="spellEnd"/>
      <w:r w:rsidRPr="00552375">
        <w:rPr>
          <w:rFonts w:cs="TimesNewRomanPSMT"/>
          <w:sz w:val="19"/>
          <w:szCs w:val="19"/>
          <w:lang w:val="en-GB"/>
        </w:rPr>
        <w:t xml:space="preserve"> – </w:t>
      </w:r>
      <w:proofErr w:type="spellStart"/>
      <w:r w:rsidR="00827B2F">
        <w:rPr>
          <w:rFonts w:cs="TimesNewRomanPSMT"/>
          <w:sz w:val="20"/>
          <w:szCs w:val="20"/>
          <w:lang w:val="en-GB"/>
        </w:rPr>
        <w:t>DScTech</w:t>
      </w:r>
      <w:proofErr w:type="spellEnd"/>
      <w:r w:rsidR="00827B2F">
        <w:rPr>
          <w:rFonts w:cs="TimesNewRomanPSMT"/>
          <w:sz w:val="20"/>
          <w:szCs w:val="20"/>
          <w:lang w:val="en-GB"/>
        </w:rPr>
        <w:t>.</w:t>
      </w:r>
      <w:r w:rsidR="00827B2F" w:rsidRPr="00FC47E8">
        <w:rPr>
          <w:rFonts w:cs="TimesNewRomanPSMT"/>
          <w:sz w:val="20"/>
          <w:szCs w:val="20"/>
          <w:lang w:val="en-GB"/>
        </w:rPr>
        <w:t>, Professor (Ukraine)</w:t>
      </w:r>
      <w:r w:rsidR="00827B2F">
        <w:rPr>
          <w:rFonts w:cs="TimesNewRomanPSMT"/>
          <w:sz w:val="20"/>
          <w:szCs w:val="20"/>
          <w:lang w:val="en-GB"/>
        </w:rPr>
        <w:t>;</w:t>
      </w:r>
    </w:p>
    <w:p w:rsidR="005A35A7" w:rsidRPr="00552375" w:rsidRDefault="005A35A7" w:rsidP="00C94457">
      <w:pPr>
        <w:autoSpaceDE w:val="0"/>
        <w:autoSpaceDN w:val="0"/>
        <w:adjustRightInd w:val="0"/>
        <w:jc w:val="both"/>
        <w:rPr>
          <w:rFonts w:cs="TimesNewRomanPSMT"/>
          <w:sz w:val="19"/>
          <w:szCs w:val="19"/>
          <w:lang w:val="en-GB"/>
        </w:rPr>
      </w:pPr>
      <w:r w:rsidRPr="00552375">
        <w:rPr>
          <w:rFonts w:cs="TimesNewRomanPSMT"/>
          <w:sz w:val="19"/>
          <w:szCs w:val="19"/>
          <w:lang w:val="en-GB"/>
        </w:rPr>
        <w:t>O.</w:t>
      </w:r>
      <w:r w:rsidR="00827B2F">
        <w:rPr>
          <w:rFonts w:cs="TimesNewRomanPSMT"/>
          <w:sz w:val="19"/>
          <w:szCs w:val="19"/>
          <w:lang w:val="en-GB"/>
        </w:rPr>
        <w:t xml:space="preserve"> </w:t>
      </w:r>
      <w:proofErr w:type="spellStart"/>
      <w:r w:rsidRPr="00552375">
        <w:rPr>
          <w:rFonts w:cs="TimesNewRomanPSMT"/>
          <w:sz w:val="19"/>
          <w:szCs w:val="19"/>
          <w:lang w:val="en-GB"/>
        </w:rPr>
        <w:t>Vynokurova</w:t>
      </w:r>
      <w:proofErr w:type="spellEnd"/>
      <w:r w:rsidRPr="00552375">
        <w:rPr>
          <w:rFonts w:cs="TimesNewRomanPSMT"/>
          <w:sz w:val="19"/>
          <w:szCs w:val="19"/>
          <w:lang w:val="en-GB"/>
        </w:rPr>
        <w:t xml:space="preserve"> – </w:t>
      </w:r>
      <w:proofErr w:type="spellStart"/>
      <w:r w:rsidR="00827B2F">
        <w:rPr>
          <w:rFonts w:cs="TimesNewRomanPSMT"/>
          <w:sz w:val="20"/>
          <w:szCs w:val="20"/>
          <w:lang w:val="en-GB"/>
        </w:rPr>
        <w:t>DScTech</w:t>
      </w:r>
      <w:proofErr w:type="spellEnd"/>
      <w:r w:rsidR="00827B2F">
        <w:rPr>
          <w:rFonts w:cs="TimesNewRomanPSMT"/>
          <w:sz w:val="20"/>
          <w:szCs w:val="20"/>
          <w:lang w:val="en-GB"/>
        </w:rPr>
        <w:t>.</w:t>
      </w:r>
      <w:r w:rsidR="00827B2F" w:rsidRPr="00FC47E8">
        <w:rPr>
          <w:rFonts w:cs="TimesNewRomanPSMT"/>
          <w:sz w:val="20"/>
          <w:szCs w:val="20"/>
          <w:lang w:val="en-GB"/>
        </w:rPr>
        <w:t>, Professor (Ukraine)</w:t>
      </w:r>
      <w:r w:rsidR="00827B2F">
        <w:rPr>
          <w:rFonts w:cs="TimesNewRomanPSMT"/>
          <w:sz w:val="20"/>
          <w:szCs w:val="20"/>
          <w:lang w:val="en-GB"/>
        </w:rPr>
        <w:t>;</w:t>
      </w:r>
    </w:p>
    <w:p w:rsidR="005A35A7" w:rsidRPr="00827B2F" w:rsidRDefault="00827B2F" w:rsidP="00827B2F">
      <w:pPr>
        <w:autoSpaceDE w:val="0"/>
        <w:autoSpaceDN w:val="0"/>
        <w:adjustRightInd w:val="0"/>
        <w:jc w:val="both"/>
        <w:rPr>
          <w:sz w:val="20"/>
          <w:szCs w:val="20"/>
          <w:lang w:val="en-GB"/>
        </w:rPr>
      </w:pPr>
      <w:proofErr w:type="spellStart"/>
      <w:r w:rsidRPr="003B1F5F">
        <w:rPr>
          <w:sz w:val="20"/>
          <w:szCs w:val="20"/>
          <w:lang w:val="en-GB"/>
        </w:rPr>
        <w:t>Viuhar</w:t>
      </w:r>
      <w:proofErr w:type="spellEnd"/>
      <w:r w:rsidRPr="003B1F5F">
        <w:rPr>
          <w:sz w:val="20"/>
          <w:szCs w:val="20"/>
          <w:lang w:val="en-GB"/>
        </w:rPr>
        <w:t xml:space="preserve"> </w:t>
      </w:r>
      <w:proofErr w:type="spellStart"/>
      <w:r w:rsidRPr="003B1F5F">
        <w:rPr>
          <w:sz w:val="20"/>
          <w:szCs w:val="20"/>
          <w:lang w:val="en-GB"/>
        </w:rPr>
        <w:t>Beiukaha</w:t>
      </w:r>
      <w:proofErr w:type="spellEnd"/>
      <w:r w:rsidRPr="003B1F5F">
        <w:rPr>
          <w:sz w:val="20"/>
          <w:szCs w:val="20"/>
          <w:lang w:val="en-GB"/>
        </w:rPr>
        <w:t xml:space="preserve"> </w:t>
      </w:r>
      <w:proofErr w:type="spellStart"/>
      <w:r w:rsidRPr="003B1F5F">
        <w:rPr>
          <w:sz w:val="20"/>
          <w:szCs w:val="20"/>
          <w:lang w:val="en-GB"/>
        </w:rPr>
        <w:t>Sadyhov</w:t>
      </w:r>
      <w:proofErr w:type="spellEnd"/>
      <w:r w:rsidRPr="003B1F5F">
        <w:rPr>
          <w:sz w:val="20"/>
          <w:szCs w:val="20"/>
          <w:lang w:val="en-GB"/>
        </w:rPr>
        <w:t xml:space="preserve"> – </w:t>
      </w:r>
      <w:r>
        <w:rPr>
          <w:sz w:val="20"/>
          <w:szCs w:val="20"/>
          <w:lang w:val="en-GB"/>
        </w:rPr>
        <w:t>Ph.D. in Engineering</w:t>
      </w:r>
      <w:r w:rsidRPr="003B1F5F">
        <w:rPr>
          <w:sz w:val="20"/>
          <w:szCs w:val="20"/>
          <w:lang w:val="en-GB"/>
        </w:rPr>
        <w:t>, Associate Professor (Azerbaijan)</w:t>
      </w:r>
      <w:r w:rsidR="005A35A7" w:rsidRPr="00552375">
        <w:rPr>
          <w:sz w:val="19"/>
          <w:szCs w:val="19"/>
          <w:lang w:val="en-GB"/>
        </w:rPr>
        <w:t>;</w:t>
      </w:r>
    </w:p>
    <w:p w:rsidR="00827B2F" w:rsidRDefault="00827B2F" w:rsidP="00BA5DCA">
      <w:pPr>
        <w:autoSpaceDE w:val="0"/>
        <w:autoSpaceDN w:val="0"/>
        <w:adjustRightInd w:val="0"/>
        <w:jc w:val="both"/>
        <w:rPr>
          <w:rFonts w:cs="TimesNewRomanPSMT"/>
          <w:sz w:val="20"/>
          <w:szCs w:val="20"/>
          <w:lang w:val="en-GB"/>
        </w:rPr>
      </w:pPr>
      <w:r>
        <w:rPr>
          <w:rFonts w:cs="TimesNewRomanPSMT"/>
          <w:bCs/>
          <w:sz w:val="19"/>
          <w:szCs w:val="19"/>
          <w:lang w:val="en-GB"/>
        </w:rPr>
        <w:t xml:space="preserve">V. </w:t>
      </w:r>
      <w:proofErr w:type="spellStart"/>
      <w:r w:rsidR="005A35A7" w:rsidRPr="00552375">
        <w:rPr>
          <w:rFonts w:cs="TimesNewRomanPSMT"/>
          <w:bCs/>
          <w:sz w:val="19"/>
          <w:szCs w:val="19"/>
          <w:lang w:val="en-GB"/>
        </w:rPr>
        <w:t>Hnatushenko</w:t>
      </w:r>
      <w:proofErr w:type="spellEnd"/>
      <w:r>
        <w:rPr>
          <w:rFonts w:cs="TimesNewRomanPSMT"/>
          <w:bCs/>
          <w:sz w:val="19"/>
          <w:szCs w:val="19"/>
          <w:lang w:val="en-GB"/>
        </w:rPr>
        <w:t xml:space="preserve"> </w:t>
      </w:r>
      <w:r w:rsidR="005A35A7" w:rsidRPr="00552375">
        <w:rPr>
          <w:rFonts w:cs="TimesNewRomanPSMT"/>
          <w:bCs/>
          <w:sz w:val="19"/>
          <w:szCs w:val="19"/>
          <w:lang w:val="en-GB"/>
        </w:rPr>
        <w:t xml:space="preserve">- </w:t>
      </w:r>
      <w:proofErr w:type="spellStart"/>
      <w:r>
        <w:rPr>
          <w:rFonts w:cs="TimesNewRomanPSMT"/>
          <w:sz w:val="20"/>
          <w:szCs w:val="20"/>
          <w:lang w:val="en-GB"/>
        </w:rPr>
        <w:t>DScTech</w:t>
      </w:r>
      <w:proofErr w:type="spellEnd"/>
      <w:r>
        <w:rPr>
          <w:rFonts w:cs="TimesNewRomanPSMT"/>
          <w:sz w:val="20"/>
          <w:szCs w:val="20"/>
          <w:lang w:val="en-GB"/>
        </w:rPr>
        <w:t>.</w:t>
      </w:r>
      <w:r w:rsidRPr="00FC47E8">
        <w:rPr>
          <w:rFonts w:cs="TimesNewRomanPSMT"/>
          <w:sz w:val="20"/>
          <w:szCs w:val="20"/>
          <w:lang w:val="en-GB"/>
        </w:rPr>
        <w:t>, Professor (Ukraine)</w:t>
      </w:r>
      <w:r>
        <w:rPr>
          <w:rFonts w:cs="TimesNewRomanPSMT"/>
          <w:sz w:val="20"/>
          <w:szCs w:val="20"/>
          <w:lang w:val="en-GB"/>
        </w:rPr>
        <w:t>;</w:t>
      </w:r>
    </w:p>
    <w:p w:rsidR="005A35A7" w:rsidRPr="00552375" w:rsidRDefault="00827B2F" w:rsidP="00BA5DCA">
      <w:pPr>
        <w:autoSpaceDE w:val="0"/>
        <w:autoSpaceDN w:val="0"/>
        <w:adjustRightInd w:val="0"/>
        <w:jc w:val="both"/>
        <w:rPr>
          <w:rFonts w:cs="TimesNewRomanPSMT"/>
          <w:sz w:val="19"/>
          <w:szCs w:val="19"/>
          <w:lang w:val="en-GB"/>
        </w:rPr>
      </w:pPr>
      <w:r>
        <w:rPr>
          <w:rFonts w:cs="TimesNewRomanPSMT"/>
          <w:bCs/>
          <w:sz w:val="19"/>
          <w:szCs w:val="19"/>
          <w:lang w:val="en-GB"/>
        </w:rPr>
        <w:t xml:space="preserve">O. </w:t>
      </w:r>
      <w:proofErr w:type="spellStart"/>
      <w:r w:rsidR="005A35A7" w:rsidRPr="00552375">
        <w:rPr>
          <w:rFonts w:cs="TimesNewRomanPSMT"/>
          <w:bCs/>
          <w:sz w:val="19"/>
          <w:szCs w:val="19"/>
          <w:lang w:val="en-GB"/>
        </w:rPr>
        <w:t>Dvirna</w:t>
      </w:r>
      <w:proofErr w:type="spellEnd"/>
      <w:r w:rsidR="005A35A7" w:rsidRPr="00552375">
        <w:rPr>
          <w:rFonts w:cs="TimesNewRomanPSMT"/>
          <w:bCs/>
          <w:sz w:val="19"/>
          <w:szCs w:val="19"/>
          <w:lang w:val="en-GB"/>
        </w:rPr>
        <w:t xml:space="preserve"> – </w:t>
      </w:r>
      <w:r>
        <w:rPr>
          <w:sz w:val="20"/>
          <w:szCs w:val="20"/>
          <w:lang w:val="en-GB"/>
        </w:rPr>
        <w:t>Ph.D. in Engineering</w:t>
      </w:r>
      <w:r w:rsidRPr="003B1F5F">
        <w:rPr>
          <w:sz w:val="20"/>
          <w:szCs w:val="20"/>
          <w:lang w:val="en-GB"/>
        </w:rPr>
        <w:t>, Associate Professor</w:t>
      </w:r>
      <w:r>
        <w:rPr>
          <w:sz w:val="20"/>
          <w:szCs w:val="20"/>
          <w:lang w:val="en-GB"/>
        </w:rPr>
        <w:t xml:space="preserve"> </w:t>
      </w:r>
      <w:r w:rsidR="005A35A7" w:rsidRPr="00552375">
        <w:rPr>
          <w:rFonts w:cs="TimesNewRomanPSMT"/>
          <w:bCs/>
          <w:sz w:val="19"/>
          <w:szCs w:val="19"/>
          <w:lang w:val="en-GB"/>
        </w:rPr>
        <w:t>(Poland);</w:t>
      </w:r>
    </w:p>
    <w:p w:rsidR="005A35A7" w:rsidRPr="00552375" w:rsidRDefault="00F33A60" w:rsidP="00AA4387">
      <w:pPr>
        <w:autoSpaceDE w:val="0"/>
        <w:autoSpaceDN w:val="0"/>
        <w:adjustRightInd w:val="0"/>
        <w:jc w:val="both"/>
        <w:rPr>
          <w:rFonts w:cs="TimesNewRomanPSMT"/>
          <w:sz w:val="19"/>
          <w:szCs w:val="19"/>
          <w:lang w:val="en-GB"/>
        </w:rPr>
      </w:pPr>
      <w:r>
        <w:rPr>
          <w:bCs/>
          <w:sz w:val="19"/>
          <w:szCs w:val="19"/>
          <w:lang w:val="en-GB"/>
        </w:rPr>
        <w:t xml:space="preserve">V. </w:t>
      </w:r>
      <w:proofErr w:type="spellStart"/>
      <w:r w:rsidR="005A35A7" w:rsidRPr="00552375">
        <w:rPr>
          <w:bCs/>
          <w:sz w:val="19"/>
          <w:szCs w:val="19"/>
          <w:lang w:val="en-GB"/>
        </w:rPr>
        <w:t>Kuklin</w:t>
      </w:r>
      <w:proofErr w:type="spellEnd"/>
      <w:r w:rsidR="005A35A7" w:rsidRPr="00552375">
        <w:rPr>
          <w:rFonts w:cs="TimesNewRomanPSMT"/>
          <w:sz w:val="19"/>
          <w:szCs w:val="19"/>
          <w:lang w:val="en-GB"/>
        </w:rPr>
        <w:t xml:space="preserve"> </w:t>
      </w:r>
      <w:r>
        <w:rPr>
          <w:bCs/>
          <w:sz w:val="19"/>
          <w:szCs w:val="19"/>
          <w:lang w:val="en-GB"/>
        </w:rPr>
        <w:t>–</w:t>
      </w:r>
      <w:r w:rsidR="005A35A7" w:rsidRPr="00552375">
        <w:rPr>
          <w:bCs/>
          <w:sz w:val="19"/>
          <w:szCs w:val="19"/>
          <w:lang w:val="en-GB"/>
        </w:rPr>
        <w:t xml:space="preserve"> </w:t>
      </w:r>
      <w:proofErr w:type="spellStart"/>
      <w:r>
        <w:rPr>
          <w:bCs/>
          <w:sz w:val="19"/>
          <w:szCs w:val="19"/>
          <w:lang w:val="en-GB"/>
        </w:rPr>
        <w:t>Dr.</w:t>
      </w:r>
      <w:proofErr w:type="spellEnd"/>
      <w:r>
        <w:rPr>
          <w:bCs/>
          <w:sz w:val="19"/>
          <w:szCs w:val="19"/>
          <w:lang w:val="en-GB"/>
        </w:rPr>
        <w:t xml:space="preserve"> of Physics and Math</w:t>
      </w:r>
      <w:r w:rsidR="005A35A7" w:rsidRPr="00552375">
        <w:rPr>
          <w:bCs/>
          <w:sz w:val="19"/>
          <w:szCs w:val="19"/>
          <w:lang w:val="en-GB"/>
        </w:rPr>
        <w:t xml:space="preserve">, </w:t>
      </w:r>
      <w:r w:rsidRPr="00FC47E8">
        <w:rPr>
          <w:rFonts w:cs="TimesNewRomanPSMT"/>
          <w:sz w:val="20"/>
          <w:szCs w:val="20"/>
          <w:lang w:val="en-GB"/>
        </w:rPr>
        <w:t>Professor</w:t>
      </w:r>
      <w:r w:rsidR="005A35A7" w:rsidRPr="00552375">
        <w:rPr>
          <w:bCs/>
          <w:sz w:val="19"/>
          <w:szCs w:val="19"/>
          <w:lang w:val="en-GB"/>
        </w:rPr>
        <w:t xml:space="preserve"> (Ukraine)</w:t>
      </w:r>
      <w:r w:rsidR="005A35A7" w:rsidRPr="00552375">
        <w:rPr>
          <w:rFonts w:cs="TimesNewRomanPSMT"/>
          <w:sz w:val="19"/>
          <w:szCs w:val="19"/>
          <w:lang w:val="en-GB"/>
        </w:rPr>
        <w:t>;</w:t>
      </w:r>
    </w:p>
    <w:p w:rsidR="005A35A7" w:rsidRPr="00552375" w:rsidRDefault="00F33A60" w:rsidP="00BA5DCA">
      <w:pPr>
        <w:autoSpaceDE w:val="0"/>
        <w:autoSpaceDN w:val="0"/>
        <w:adjustRightInd w:val="0"/>
        <w:jc w:val="both"/>
        <w:rPr>
          <w:rFonts w:cs="TimesNewRomanPSMT"/>
          <w:sz w:val="19"/>
          <w:szCs w:val="19"/>
          <w:lang w:val="en-GB"/>
        </w:rPr>
      </w:pPr>
      <w:r>
        <w:rPr>
          <w:rFonts w:cs="TimesNewRomanPSMT"/>
          <w:sz w:val="19"/>
          <w:szCs w:val="19"/>
          <w:lang w:val="en-GB"/>
        </w:rPr>
        <w:t xml:space="preserve">V. </w:t>
      </w:r>
      <w:proofErr w:type="spellStart"/>
      <w:r w:rsidR="005A35A7" w:rsidRPr="00552375">
        <w:rPr>
          <w:rFonts w:cs="TimesNewRomanPSMT"/>
          <w:sz w:val="19"/>
          <w:szCs w:val="19"/>
          <w:lang w:val="en-GB"/>
        </w:rPr>
        <w:t>Lytvynenko</w:t>
      </w:r>
      <w:proofErr w:type="spellEnd"/>
      <w:r w:rsidR="005A35A7" w:rsidRPr="00552375">
        <w:rPr>
          <w:rFonts w:cs="TimesNewRomanPSMT"/>
          <w:sz w:val="19"/>
          <w:szCs w:val="19"/>
          <w:lang w:val="en-GB"/>
        </w:rPr>
        <w:t xml:space="preserve"> - </w:t>
      </w:r>
      <w:proofErr w:type="spellStart"/>
      <w:r>
        <w:rPr>
          <w:rFonts w:cs="TimesNewRomanPSMT"/>
          <w:sz w:val="20"/>
          <w:szCs w:val="20"/>
          <w:lang w:val="en-GB"/>
        </w:rPr>
        <w:t>DScTech</w:t>
      </w:r>
      <w:proofErr w:type="spellEnd"/>
      <w:r>
        <w:rPr>
          <w:rFonts w:cs="TimesNewRomanPSMT"/>
          <w:sz w:val="20"/>
          <w:szCs w:val="20"/>
          <w:lang w:val="en-GB"/>
        </w:rPr>
        <w:t>.</w:t>
      </w:r>
      <w:r w:rsidRPr="00FC47E8">
        <w:rPr>
          <w:rFonts w:cs="TimesNewRomanPSMT"/>
          <w:sz w:val="20"/>
          <w:szCs w:val="20"/>
          <w:lang w:val="en-GB"/>
        </w:rPr>
        <w:t>, Professor</w:t>
      </w:r>
      <w:r>
        <w:rPr>
          <w:rFonts w:cs="TimesNewRomanPSMT"/>
          <w:sz w:val="19"/>
          <w:szCs w:val="19"/>
          <w:lang w:val="en-GB"/>
        </w:rPr>
        <w:t xml:space="preserve"> </w:t>
      </w:r>
      <w:r w:rsidR="00906B36" w:rsidRPr="00552375">
        <w:rPr>
          <w:rFonts w:cs="TimesNewRomanPSMT"/>
          <w:sz w:val="19"/>
          <w:szCs w:val="19"/>
          <w:lang w:val="en-GB"/>
        </w:rPr>
        <w:t>(Ukraine);</w:t>
      </w:r>
    </w:p>
    <w:p w:rsidR="005A35A7" w:rsidRPr="00552375" w:rsidRDefault="00F33A60" w:rsidP="00BA5DCA">
      <w:pPr>
        <w:autoSpaceDE w:val="0"/>
        <w:autoSpaceDN w:val="0"/>
        <w:adjustRightInd w:val="0"/>
        <w:jc w:val="both"/>
        <w:rPr>
          <w:rFonts w:cs="TimesNewRomanPSMT"/>
          <w:sz w:val="19"/>
          <w:szCs w:val="19"/>
          <w:lang w:val="en-GB"/>
        </w:rPr>
      </w:pPr>
      <w:r>
        <w:rPr>
          <w:rFonts w:cs="TimesNewRomanPSMT"/>
          <w:sz w:val="19"/>
          <w:szCs w:val="19"/>
          <w:lang w:val="en-GB"/>
        </w:rPr>
        <w:t xml:space="preserve">O. </w:t>
      </w:r>
      <w:proofErr w:type="spellStart"/>
      <w:r w:rsidR="005A35A7" w:rsidRPr="00552375">
        <w:rPr>
          <w:rFonts w:cs="TimesNewRomanPSMT"/>
          <w:sz w:val="19"/>
          <w:szCs w:val="19"/>
          <w:lang w:val="en-GB"/>
        </w:rPr>
        <w:t>L</w:t>
      </w:r>
      <w:r>
        <w:rPr>
          <w:rFonts w:cs="TimesNewRomanPSMT"/>
          <w:sz w:val="19"/>
          <w:szCs w:val="19"/>
          <w:lang w:val="en-GB"/>
        </w:rPr>
        <w:t>i</w:t>
      </w:r>
      <w:r w:rsidR="005A35A7" w:rsidRPr="00552375">
        <w:rPr>
          <w:rFonts w:cs="TimesNewRomanPSMT"/>
          <w:sz w:val="19"/>
          <w:szCs w:val="19"/>
          <w:lang w:val="en-GB"/>
        </w:rPr>
        <w:t>ubich</w:t>
      </w:r>
      <w:proofErr w:type="spellEnd"/>
      <w:r w:rsidR="005A35A7" w:rsidRPr="00552375">
        <w:rPr>
          <w:rFonts w:cs="TimesNewRomanPSMT"/>
          <w:sz w:val="19"/>
          <w:szCs w:val="19"/>
          <w:lang w:val="en-GB"/>
        </w:rPr>
        <w:t xml:space="preserve"> O. O. – </w:t>
      </w:r>
      <w:r>
        <w:rPr>
          <w:rFonts w:cs="TimesNewRomanPSMT"/>
          <w:sz w:val="20"/>
          <w:szCs w:val="20"/>
          <w:lang w:val="en-GB"/>
        </w:rPr>
        <w:t>DSc in Economics</w:t>
      </w:r>
      <w:r w:rsidRPr="00FC47E8">
        <w:rPr>
          <w:rFonts w:cs="TimesNewRomanPSMT"/>
          <w:sz w:val="20"/>
          <w:szCs w:val="20"/>
          <w:lang w:val="en-GB"/>
        </w:rPr>
        <w:t>, Professor</w:t>
      </w:r>
      <w:r w:rsidR="005A35A7" w:rsidRPr="00552375">
        <w:rPr>
          <w:rFonts w:cs="TimesNewRomanPSMT"/>
          <w:sz w:val="19"/>
          <w:szCs w:val="19"/>
          <w:lang w:val="en-GB"/>
        </w:rPr>
        <w:t>,</w:t>
      </w:r>
      <w:r>
        <w:rPr>
          <w:rFonts w:cs="TimesNewRomanPSMT"/>
          <w:sz w:val="19"/>
          <w:szCs w:val="19"/>
          <w:lang w:val="en-GB"/>
        </w:rPr>
        <w:t xml:space="preserve"> </w:t>
      </w:r>
      <w:r w:rsidR="005A35A7" w:rsidRPr="00552375">
        <w:rPr>
          <w:rFonts w:cs="TimesNewRomanPSMT"/>
          <w:sz w:val="19"/>
          <w:szCs w:val="19"/>
          <w:lang w:val="en-GB"/>
        </w:rPr>
        <w:t>(Ukraine);</w:t>
      </w:r>
    </w:p>
    <w:p w:rsidR="005A35A7" w:rsidRPr="00552375" w:rsidRDefault="005A35A7" w:rsidP="00BA5DCA">
      <w:pPr>
        <w:autoSpaceDE w:val="0"/>
        <w:autoSpaceDN w:val="0"/>
        <w:adjustRightInd w:val="0"/>
        <w:jc w:val="both"/>
        <w:rPr>
          <w:sz w:val="19"/>
          <w:szCs w:val="19"/>
          <w:lang w:val="en-GB"/>
        </w:rPr>
      </w:pPr>
      <w:r w:rsidRPr="00552375">
        <w:rPr>
          <w:rFonts w:cs="TimesNewRomanPSMT"/>
          <w:sz w:val="19"/>
          <w:szCs w:val="19"/>
          <w:lang w:val="en-GB"/>
        </w:rPr>
        <w:t xml:space="preserve">A. </w:t>
      </w:r>
      <w:proofErr w:type="spellStart"/>
      <w:r w:rsidRPr="00552375">
        <w:rPr>
          <w:rFonts w:cs="TimesNewRomanPSMT"/>
          <w:sz w:val="19"/>
          <w:szCs w:val="19"/>
          <w:lang w:val="en-GB"/>
        </w:rPr>
        <w:t>Maltsev</w:t>
      </w:r>
      <w:proofErr w:type="spellEnd"/>
      <w:r w:rsidRPr="00552375">
        <w:rPr>
          <w:rFonts w:cs="TimesNewRomanPSMT"/>
          <w:sz w:val="19"/>
          <w:szCs w:val="19"/>
          <w:lang w:val="en-GB"/>
        </w:rPr>
        <w:t xml:space="preserve"> – </w:t>
      </w:r>
      <w:proofErr w:type="spellStart"/>
      <w:r w:rsidR="00F33A60">
        <w:rPr>
          <w:rFonts w:cs="TimesNewRomanPSMT"/>
          <w:sz w:val="20"/>
          <w:szCs w:val="20"/>
          <w:lang w:val="en-GB"/>
        </w:rPr>
        <w:t>DScTech</w:t>
      </w:r>
      <w:proofErr w:type="spellEnd"/>
      <w:r w:rsidR="00F33A60">
        <w:rPr>
          <w:rFonts w:cs="TimesNewRomanPSMT"/>
          <w:sz w:val="20"/>
          <w:szCs w:val="20"/>
          <w:lang w:val="en-GB"/>
        </w:rPr>
        <w:t>.</w:t>
      </w:r>
      <w:r w:rsidR="00F33A60" w:rsidRPr="00FC47E8">
        <w:rPr>
          <w:rFonts w:cs="TimesNewRomanPSMT"/>
          <w:sz w:val="20"/>
          <w:szCs w:val="20"/>
          <w:lang w:val="en-GB"/>
        </w:rPr>
        <w:t xml:space="preserve">, Professor </w:t>
      </w:r>
      <w:r w:rsidRPr="00552375">
        <w:rPr>
          <w:rFonts w:cs="TimesNewRomanPSMT"/>
          <w:sz w:val="19"/>
          <w:szCs w:val="19"/>
          <w:lang w:val="en-GB"/>
        </w:rPr>
        <w:t>(Ukraine</w:t>
      </w:r>
      <w:r w:rsidR="00F33A60" w:rsidRPr="00552375">
        <w:rPr>
          <w:rFonts w:cs="TimesNewRomanPSMT"/>
          <w:sz w:val="19"/>
          <w:szCs w:val="19"/>
          <w:lang w:val="en-GB"/>
        </w:rPr>
        <w:t>);</w:t>
      </w:r>
    </w:p>
    <w:p w:rsidR="005A35A7" w:rsidRPr="00552375" w:rsidRDefault="005A35A7" w:rsidP="00BA5DCA">
      <w:pPr>
        <w:autoSpaceDE w:val="0"/>
        <w:autoSpaceDN w:val="0"/>
        <w:adjustRightInd w:val="0"/>
        <w:jc w:val="both"/>
        <w:rPr>
          <w:rFonts w:cs="TimesNewRomanPSMT"/>
          <w:sz w:val="19"/>
          <w:szCs w:val="19"/>
          <w:lang w:val="en-GB"/>
        </w:rPr>
      </w:pPr>
      <w:r w:rsidRPr="00552375">
        <w:rPr>
          <w:rFonts w:cs="TimesNewRomanPSMT"/>
          <w:sz w:val="19"/>
          <w:szCs w:val="19"/>
          <w:lang w:val="en-GB"/>
        </w:rPr>
        <w:t xml:space="preserve">I. </w:t>
      </w:r>
      <w:proofErr w:type="spellStart"/>
      <w:r w:rsidRPr="00552375">
        <w:rPr>
          <w:rFonts w:cs="TimesNewRomanPSMT"/>
          <w:sz w:val="19"/>
          <w:szCs w:val="19"/>
          <w:lang w:val="en-GB"/>
        </w:rPr>
        <w:t>Meln</w:t>
      </w:r>
      <w:r w:rsidR="00F33A60">
        <w:rPr>
          <w:rFonts w:cs="TimesNewRomanPSMT"/>
          <w:sz w:val="19"/>
          <w:szCs w:val="19"/>
          <w:lang w:val="en-GB"/>
        </w:rPr>
        <w:t>i</w:t>
      </w:r>
      <w:r w:rsidRPr="00552375">
        <w:rPr>
          <w:rFonts w:cs="TimesNewRomanPSMT"/>
          <w:sz w:val="19"/>
          <w:szCs w:val="19"/>
          <w:lang w:val="en-GB"/>
        </w:rPr>
        <w:t>k</w:t>
      </w:r>
      <w:proofErr w:type="spellEnd"/>
      <w:r w:rsidRPr="00552375">
        <w:rPr>
          <w:rFonts w:cs="TimesNewRomanPSMT"/>
          <w:sz w:val="19"/>
          <w:szCs w:val="19"/>
          <w:lang w:val="en-GB"/>
        </w:rPr>
        <w:t xml:space="preserve"> - </w:t>
      </w:r>
      <w:proofErr w:type="spellStart"/>
      <w:r w:rsidR="00F33A60">
        <w:rPr>
          <w:rFonts w:cs="TimesNewRomanPSMT"/>
          <w:sz w:val="20"/>
          <w:szCs w:val="20"/>
          <w:lang w:val="en-GB"/>
        </w:rPr>
        <w:t>DScTech</w:t>
      </w:r>
      <w:proofErr w:type="spellEnd"/>
      <w:r w:rsidR="00F33A60">
        <w:rPr>
          <w:rFonts w:cs="TimesNewRomanPSMT"/>
          <w:sz w:val="20"/>
          <w:szCs w:val="20"/>
          <w:lang w:val="en-GB"/>
        </w:rPr>
        <w:t>.</w:t>
      </w:r>
      <w:r w:rsidR="00F33A60" w:rsidRPr="00FC47E8">
        <w:rPr>
          <w:rFonts w:cs="TimesNewRomanPSMT"/>
          <w:sz w:val="20"/>
          <w:szCs w:val="20"/>
          <w:lang w:val="en-GB"/>
        </w:rPr>
        <w:t xml:space="preserve">, Professor </w:t>
      </w:r>
      <w:r w:rsidRPr="00552375">
        <w:rPr>
          <w:rFonts w:cs="TimesNewRomanPSMT"/>
          <w:sz w:val="19"/>
          <w:szCs w:val="19"/>
          <w:lang w:val="en-GB"/>
        </w:rPr>
        <w:t>(Ukraine);</w:t>
      </w:r>
    </w:p>
    <w:p w:rsidR="005A35A7" w:rsidRPr="00552375" w:rsidRDefault="00F33A60" w:rsidP="00BA5DCA">
      <w:pPr>
        <w:autoSpaceDE w:val="0"/>
        <w:autoSpaceDN w:val="0"/>
        <w:adjustRightInd w:val="0"/>
        <w:jc w:val="both"/>
        <w:rPr>
          <w:rFonts w:cs="TimesNewRomanPSMT"/>
          <w:sz w:val="19"/>
          <w:szCs w:val="19"/>
          <w:lang w:val="en-GB"/>
        </w:rPr>
      </w:pPr>
      <w:r>
        <w:rPr>
          <w:rFonts w:cs="TimesNewRomanPSMT"/>
          <w:bCs/>
          <w:sz w:val="19"/>
          <w:szCs w:val="19"/>
          <w:lang w:val="en-GB"/>
        </w:rPr>
        <w:t xml:space="preserve">S. </w:t>
      </w:r>
      <w:proofErr w:type="spellStart"/>
      <w:r w:rsidR="005A35A7" w:rsidRPr="00552375">
        <w:rPr>
          <w:rFonts w:cs="TimesNewRomanPSMT"/>
          <w:bCs/>
          <w:sz w:val="19"/>
          <w:szCs w:val="19"/>
          <w:lang w:val="en-GB"/>
        </w:rPr>
        <w:t>Osadch</w:t>
      </w:r>
      <w:r>
        <w:rPr>
          <w:rFonts w:cs="TimesNewRomanPSMT"/>
          <w:bCs/>
          <w:sz w:val="19"/>
          <w:szCs w:val="19"/>
          <w:lang w:val="en-GB"/>
        </w:rPr>
        <w:t>y</w:t>
      </w:r>
      <w:r w:rsidR="005A35A7" w:rsidRPr="00552375">
        <w:rPr>
          <w:rFonts w:cs="TimesNewRomanPSMT"/>
          <w:bCs/>
          <w:sz w:val="19"/>
          <w:szCs w:val="19"/>
          <w:lang w:val="en-GB"/>
        </w:rPr>
        <w:t>i</w:t>
      </w:r>
      <w:proofErr w:type="spellEnd"/>
      <w:r w:rsidR="005A35A7" w:rsidRPr="00552375">
        <w:rPr>
          <w:rFonts w:cs="TimesNewRomanPSMT"/>
          <w:bCs/>
          <w:sz w:val="19"/>
          <w:szCs w:val="19"/>
          <w:lang w:val="en-GB"/>
        </w:rPr>
        <w:t xml:space="preserve">. - </w:t>
      </w:r>
      <w:proofErr w:type="spellStart"/>
      <w:r>
        <w:rPr>
          <w:rFonts w:cs="TimesNewRomanPSMT"/>
          <w:sz w:val="20"/>
          <w:szCs w:val="20"/>
          <w:lang w:val="en-GB"/>
        </w:rPr>
        <w:t>DScTech</w:t>
      </w:r>
      <w:proofErr w:type="spellEnd"/>
      <w:r>
        <w:rPr>
          <w:rFonts w:cs="TimesNewRomanPSMT"/>
          <w:sz w:val="20"/>
          <w:szCs w:val="20"/>
          <w:lang w:val="en-GB"/>
        </w:rPr>
        <w:t>.</w:t>
      </w:r>
      <w:r w:rsidRPr="00FC47E8">
        <w:rPr>
          <w:rFonts w:cs="TimesNewRomanPSMT"/>
          <w:sz w:val="20"/>
          <w:szCs w:val="20"/>
          <w:lang w:val="en-GB"/>
        </w:rPr>
        <w:t xml:space="preserve">, Professor </w:t>
      </w:r>
      <w:r w:rsidRPr="00552375">
        <w:rPr>
          <w:rFonts w:cs="TimesNewRomanPSMT"/>
          <w:bCs/>
          <w:sz w:val="19"/>
          <w:szCs w:val="19"/>
          <w:lang w:val="en-GB"/>
        </w:rPr>
        <w:t>(Ukraine)</w:t>
      </w:r>
      <w:r w:rsidR="005A35A7" w:rsidRPr="00552375">
        <w:rPr>
          <w:rFonts w:cs="TimesNewRomanPSMT"/>
          <w:bCs/>
          <w:sz w:val="19"/>
          <w:szCs w:val="19"/>
          <w:lang w:val="en-GB"/>
        </w:rPr>
        <w:t>;</w:t>
      </w:r>
    </w:p>
    <w:p w:rsidR="005A35A7" w:rsidRPr="00552375" w:rsidRDefault="005A35A7" w:rsidP="00BA5DCA">
      <w:pPr>
        <w:autoSpaceDE w:val="0"/>
        <w:autoSpaceDN w:val="0"/>
        <w:adjustRightInd w:val="0"/>
        <w:jc w:val="both"/>
        <w:rPr>
          <w:rFonts w:cs="TimesNewRomanPSMT"/>
          <w:sz w:val="19"/>
          <w:szCs w:val="19"/>
          <w:lang w:val="en-GB"/>
        </w:rPr>
      </w:pPr>
      <w:r w:rsidRPr="00552375">
        <w:rPr>
          <w:rFonts w:cs="TimesNewRomanPSMT"/>
          <w:sz w:val="19"/>
          <w:szCs w:val="19"/>
          <w:lang w:val="en-GB"/>
        </w:rPr>
        <w:t>O.</w:t>
      </w:r>
      <w:r w:rsidR="00F33A60">
        <w:rPr>
          <w:rFonts w:cs="TimesNewRomanPSMT"/>
          <w:sz w:val="19"/>
          <w:szCs w:val="19"/>
          <w:lang w:val="en-GB"/>
        </w:rPr>
        <w:t xml:space="preserve"> </w:t>
      </w:r>
      <w:proofErr w:type="spellStart"/>
      <w:r w:rsidRPr="00552375">
        <w:rPr>
          <w:rFonts w:cs="TimesNewRomanPSMT"/>
          <w:sz w:val="19"/>
          <w:szCs w:val="19"/>
          <w:lang w:val="en-GB"/>
        </w:rPr>
        <w:t>Pipchenko</w:t>
      </w:r>
      <w:proofErr w:type="spellEnd"/>
      <w:r w:rsidRPr="00552375">
        <w:rPr>
          <w:rFonts w:cs="TimesNewRomanPSMT"/>
          <w:sz w:val="19"/>
          <w:szCs w:val="19"/>
          <w:lang w:val="en-GB"/>
        </w:rPr>
        <w:t xml:space="preserve"> - </w:t>
      </w:r>
      <w:proofErr w:type="spellStart"/>
      <w:r w:rsidR="00F33A60">
        <w:rPr>
          <w:rFonts w:cs="TimesNewRomanPSMT"/>
          <w:sz w:val="20"/>
          <w:szCs w:val="20"/>
          <w:lang w:val="en-GB"/>
        </w:rPr>
        <w:t>DScTech</w:t>
      </w:r>
      <w:proofErr w:type="spellEnd"/>
      <w:r w:rsidR="00F33A60">
        <w:rPr>
          <w:rFonts w:cs="TimesNewRomanPSMT"/>
          <w:sz w:val="20"/>
          <w:szCs w:val="20"/>
          <w:lang w:val="en-GB"/>
        </w:rPr>
        <w:t>.</w:t>
      </w:r>
      <w:r w:rsidR="00F33A60" w:rsidRPr="00FC47E8">
        <w:rPr>
          <w:rFonts w:cs="TimesNewRomanPSMT"/>
          <w:sz w:val="20"/>
          <w:szCs w:val="20"/>
          <w:lang w:val="en-GB"/>
        </w:rPr>
        <w:t xml:space="preserve">, </w:t>
      </w:r>
      <w:r w:rsidR="00F33A60" w:rsidRPr="003B1F5F">
        <w:rPr>
          <w:sz w:val="20"/>
          <w:szCs w:val="20"/>
          <w:lang w:val="en-GB"/>
        </w:rPr>
        <w:t xml:space="preserve">Associate </w:t>
      </w:r>
      <w:r w:rsidR="00F33A60" w:rsidRPr="00FC47E8">
        <w:rPr>
          <w:rFonts w:cs="TimesNewRomanPSMT"/>
          <w:sz w:val="20"/>
          <w:szCs w:val="20"/>
          <w:lang w:val="en-GB"/>
        </w:rPr>
        <w:t>Professor</w:t>
      </w:r>
      <w:r w:rsidRPr="00552375">
        <w:rPr>
          <w:rFonts w:cs="TimesNewRomanPSMT"/>
          <w:sz w:val="19"/>
          <w:szCs w:val="19"/>
          <w:lang w:val="en-GB"/>
        </w:rPr>
        <w:t xml:space="preserve"> (Ukraine);</w:t>
      </w:r>
    </w:p>
    <w:p w:rsidR="005A35A7" w:rsidRPr="00552375" w:rsidRDefault="005A35A7" w:rsidP="00BA5DCA">
      <w:pPr>
        <w:autoSpaceDE w:val="0"/>
        <w:autoSpaceDN w:val="0"/>
        <w:adjustRightInd w:val="0"/>
        <w:jc w:val="both"/>
        <w:rPr>
          <w:rFonts w:cs="TimesNewRomanPSMT"/>
          <w:sz w:val="19"/>
          <w:szCs w:val="19"/>
          <w:lang w:val="en-GB"/>
        </w:rPr>
      </w:pPr>
      <w:r w:rsidRPr="00552375">
        <w:rPr>
          <w:rFonts w:cs="TimesNewRomanPSMT"/>
          <w:sz w:val="19"/>
          <w:szCs w:val="19"/>
          <w:lang w:val="en-GB"/>
        </w:rPr>
        <w:t xml:space="preserve">E. </w:t>
      </w:r>
      <w:proofErr w:type="spellStart"/>
      <w:r w:rsidRPr="00552375">
        <w:rPr>
          <w:rFonts w:cs="TimesNewRomanPSMT"/>
          <w:sz w:val="19"/>
          <w:szCs w:val="19"/>
          <w:lang w:val="en-GB"/>
        </w:rPr>
        <w:t>Prokhorenko</w:t>
      </w:r>
      <w:proofErr w:type="spellEnd"/>
      <w:r w:rsidRPr="00552375">
        <w:rPr>
          <w:rFonts w:cs="TimesNewRomanPSMT"/>
          <w:sz w:val="19"/>
          <w:szCs w:val="19"/>
          <w:lang w:val="en-GB"/>
        </w:rPr>
        <w:t xml:space="preserve"> - </w:t>
      </w:r>
      <w:proofErr w:type="spellStart"/>
      <w:r w:rsidR="00F33A60">
        <w:rPr>
          <w:rFonts w:cs="TimesNewRomanPSMT"/>
          <w:sz w:val="20"/>
          <w:szCs w:val="20"/>
          <w:lang w:val="en-GB"/>
        </w:rPr>
        <w:t>DScTech</w:t>
      </w:r>
      <w:proofErr w:type="spellEnd"/>
      <w:r w:rsidR="00F33A60">
        <w:rPr>
          <w:rFonts w:cs="TimesNewRomanPSMT"/>
          <w:sz w:val="20"/>
          <w:szCs w:val="20"/>
          <w:lang w:val="en-GB"/>
        </w:rPr>
        <w:t>.</w:t>
      </w:r>
      <w:r w:rsidR="00906B36" w:rsidRPr="00552375">
        <w:rPr>
          <w:rFonts w:cs="TimesNewRomanPSMT"/>
          <w:sz w:val="19"/>
          <w:szCs w:val="19"/>
          <w:lang w:val="en-GB"/>
        </w:rPr>
        <w:t xml:space="preserve"> (Ukraine);</w:t>
      </w:r>
    </w:p>
    <w:p w:rsidR="004B4AE1" w:rsidRPr="00552375" w:rsidRDefault="00940970" w:rsidP="00BA5DCA">
      <w:pPr>
        <w:autoSpaceDE w:val="0"/>
        <w:autoSpaceDN w:val="0"/>
        <w:adjustRightInd w:val="0"/>
        <w:jc w:val="both"/>
        <w:rPr>
          <w:rFonts w:cs="TimesNewRomanPSMT"/>
          <w:sz w:val="19"/>
          <w:szCs w:val="19"/>
          <w:lang w:val="en-GB"/>
        </w:rPr>
      </w:pPr>
      <w:r>
        <w:rPr>
          <w:rFonts w:cs="TimesNewRomanPSMT"/>
          <w:sz w:val="19"/>
          <w:szCs w:val="19"/>
          <w:lang w:val="en-GB"/>
        </w:rPr>
        <w:t xml:space="preserve">V. </w:t>
      </w:r>
      <w:proofErr w:type="spellStart"/>
      <w:r w:rsidR="00457EDF" w:rsidRPr="00552375">
        <w:rPr>
          <w:rFonts w:cs="TimesNewRomanPSMT"/>
          <w:sz w:val="19"/>
          <w:szCs w:val="19"/>
          <w:lang w:val="en-GB"/>
        </w:rPr>
        <w:t>Protsenko</w:t>
      </w:r>
      <w:proofErr w:type="spellEnd"/>
      <w:r w:rsidR="00457EDF" w:rsidRPr="00552375">
        <w:rPr>
          <w:rFonts w:cs="TimesNewRomanPSMT"/>
          <w:sz w:val="19"/>
          <w:szCs w:val="19"/>
          <w:lang w:val="en-GB"/>
        </w:rPr>
        <w:t xml:space="preserve"> - </w:t>
      </w:r>
      <w:proofErr w:type="spellStart"/>
      <w:r>
        <w:rPr>
          <w:rFonts w:cs="TimesNewRomanPSMT"/>
          <w:sz w:val="20"/>
          <w:szCs w:val="20"/>
          <w:lang w:val="en-GB"/>
        </w:rPr>
        <w:t>DScTech</w:t>
      </w:r>
      <w:proofErr w:type="spellEnd"/>
      <w:r>
        <w:rPr>
          <w:rFonts w:cs="TimesNewRomanPSMT"/>
          <w:sz w:val="20"/>
          <w:szCs w:val="20"/>
          <w:lang w:val="en-GB"/>
        </w:rPr>
        <w:t>.</w:t>
      </w:r>
      <w:r w:rsidRPr="00552375">
        <w:rPr>
          <w:rFonts w:cs="TimesNewRomanPSMT"/>
          <w:sz w:val="19"/>
          <w:szCs w:val="19"/>
          <w:lang w:val="en-GB"/>
        </w:rPr>
        <w:t xml:space="preserve"> </w:t>
      </w:r>
      <w:r w:rsidR="00457EDF" w:rsidRPr="00552375">
        <w:rPr>
          <w:rFonts w:cs="TimesNewRomanPSMT"/>
          <w:sz w:val="19"/>
          <w:szCs w:val="19"/>
          <w:lang w:val="en-GB"/>
        </w:rPr>
        <w:t>(Ukraine);</w:t>
      </w:r>
    </w:p>
    <w:p w:rsidR="005A35A7" w:rsidRPr="00552375" w:rsidRDefault="00940970" w:rsidP="00BA5DCA">
      <w:pPr>
        <w:autoSpaceDE w:val="0"/>
        <w:autoSpaceDN w:val="0"/>
        <w:adjustRightInd w:val="0"/>
        <w:jc w:val="both"/>
        <w:rPr>
          <w:rFonts w:cs="TimesNewRomanPSMT"/>
          <w:sz w:val="19"/>
          <w:szCs w:val="19"/>
          <w:lang w:val="en-GB"/>
        </w:rPr>
      </w:pPr>
      <w:r>
        <w:rPr>
          <w:rFonts w:cs="TimesNewRomanPSMT"/>
          <w:sz w:val="19"/>
          <w:szCs w:val="19"/>
          <w:lang w:val="en-GB"/>
        </w:rPr>
        <w:t xml:space="preserve">O. </w:t>
      </w:r>
      <w:r w:rsidR="005A35A7" w:rsidRPr="00552375">
        <w:rPr>
          <w:rFonts w:cs="TimesNewRomanPSMT"/>
          <w:sz w:val="19"/>
          <w:szCs w:val="19"/>
          <w:lang w:val="en-GB"/>
        </w:rPr>
        <w:t xml:space="preserve">Reva - </w:t>
      </w:r>
      <w:proofErr w:type="spellStart"/>
      <w:r>
        <w:rPr>
          <w:rFonts w:cs="TimesNewRomanPSMT"/>
          <w:sz w:val="20"/>
          <w:szCs w:val="20"/>
          <w:lang w:val="en-GB"/>
        </w:rPr>
        <w:t>DScTech</w:t>
      </w:r>
      <w:proofErr w:type="spellEnd"/>
      <w:r>
        <w:rPr>
          <w:rFonts w:cs="TimesNewRomanPSMT"/>
          <w:sz w:val="20"/>
          <w:szCs w:val="20"/>
          <w:lang w:val="en-GB"/>
        </w:rPr>
        <w:t>.</w:t>
      </w:r>
      <w:r w:rsidRPr="00FC47E8">
        <w:rPr>
          <w:rFonts w:cs="TimesNewRomanPSMT"/>
          <w:sz w:val="20"/>
          <w:szCs w:val="20"/>
          <w:lang w:val="en-GB"/>
        </w:rPr>
        <w:t xml:space="preserve">, Professor </w:t>
      </w:r>
      <w:r w:rsidR="005A35A7" w:rsidRPr="00552375">
        <w:rPr>
          <w:rFonts w:cs="TimesNewRomanPSMT"/>
          <w:sz w:val="19"/>
          <w:szCs w:val="19"/>
          <w:lang w:val="en-GB"/>
        </w:rPr>
        <w:t>(Ukraine);</w:t>
      </w:r>
    </w:p>
    <w:p w:rsidR="005A35A7" w:rsidRPr="00552375" w:rsidRDefault="00940970" w:rsidP="00BA5DCA">
      <w:pPr>
        <w:autoSpaceDE w:val="0"/>
        <w:autoSpaceDN w:val="0"/>
        <w:adjustRightInd w:val="0"/>
        <w:jc w:val="both"/>
        <w:rPr>
          <w:rFonts w:cs="TimesNewRomanPSMT"/>
          <w:sz w:val="19"/>
          <w:szCs w:val="19"/>
          <w:lang w:val="en-GB"/>
        </w:rPr>
      </w:pPr>
      <w:r>
        <w:rPr>
          <w:rFonts w:cs="TimesNewRomanPSMT"/>
          <w:sz w:val="19"/>
          <w:szCs w:val="19"/>
          <w:lang w:val="en-GB"/>
        </w:rPr>
        <w:t xml:space="preserve">O. </w:t>
      </w:r>
      <w:r w:rsidR="005A35A7" w:rsidRPr="00552375">
        <w:rPr>
          <w:rFonts w:cs="TimesNewRomanPSMT"/>
          <w:sz w:val="19"/>
          <w:szCs w:val="19"/>
          <w:lang w:val="en-GB"/>
        </w:rPr>
        <w:t xml:space="preserve">Savchenko – </w:t>
      </w:r>
      <w:r>
        <w:rPr>
          <w:bCs/>
          <w:sz w:val="19"/>
          <w:szCs w:val="19"/>
          <w:lang w:val="en-GB"/>
        </w:rPr>
        <w:t>Dr. of Physics and Math</w:t>
      </w:r>
      <w:r w:rsidRPr="00552375">
        <w:rPr>
          <w:bCs/>
          <w:sz w:val="19"/>
          <w:szCs w:val="19"/>
          <w:lang w:val="en-GB"/>
        </w:rPr>
        <w:t xml:space="preserve">, </w:t>
      </w:r>
      <w:r w:rsidRPr="00FC47E8">
        <w:rPr>
          <w:rFonts w:cs="TimesNewRomanPSMT"/>
          <w:sz w:val="20"/>
          <w:szCs w:val="20"/>
          <w:lang w:val="en-GB"/>
        </w:rPr>
        <w:t>Professor</w:t>
      </w:r>
      <w:r w:rsidRPr="00552375">
        <w:rPr>
          <w:bCs/>
          <w:sz w:val="19"/>
          <w:szCs w:val="19"/>
          <w:lang w:val="en-GB"/>
        </w:rPr>
        <w:t xml:space="preserve"> </w:t>
      </w:r>
      <w:r w:rsidRPr="00552375">
        <w:rPr>
          <w:rFonts w:cs="TimesNewRomanPSMT"/>
          <w:bCs/>
          <w:sz w:val="19"/>
          <w:szCs w:val="19"/>
          <w:lang w:val="en-GB"/>
        </w:rPr>
        <w:t>(Ukraine)</w:t>
      </w:r>
      <w:r w:rsidR="005A35A7" w:rsidRPr="00552375">
        <w:rPr>
          <w:rFonts w:cs="TimesNewRomanPSMT"/>
          <w:bCs/>
          <w:sz w:val="19"/>
          <w:szCs w:val="19"/>
          <w:lang w:val="en-GB"/>
        </w:rPr>
        <w:t>;</w:t>
      </w:r>
    </w:p>
    <w:p w:rsidR="005A35A7" w:rsidRPr="00552375" w:rsidRDefault="005A35A7" w:rsidP="009B3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9"/>
          <w:szCs w:val="19"/>
          <w:lang w:val="en-GB"/>
        </w:rPr>
      </w:pPr>
      <w:r w:rsidRPr="00552375">
        <w:rPr>
          <w:sz w:val="19"/>
          <w:szCs w:val="19"/>
          <w:lang w:val="en-GB"/>
        </w:rPr>
        <w:t>Yu.</w:t>
      </w:r>
      <w:r w:rsidR="00940970">
        <w:rPr>
          <w:sz w:val="19"/>
          <w:szCs w:val="19"/>
          <w:lang w:val="en-GB"/>
        </w:rPr>
        <w:t xml:space="preserve"> </w:t>
      </w:r>
      <w:proofErr w:type="spellStart"/>
      <w:r w:rsidR="00940970">
        <w:rPr>
          <w:sz w:val="19"/>
          <w:szCs w:val="19"/>
          <w:lang w:val="en-GB"/>
        </w:rPr>
        <w:t>Khaibyn</w:t>
      </w:r>
      <w:proofErr w:type="spellEnd"/>
      <w:r w:rsidRPr="00552375">
        <w:rPr>
          <w:sz w:val="19"/>
          <w:szCs w:val="19"/>
          <w:lang w:val="en-GB"/>
        </w:rPr>
        <w:t xml:space="preserve"> – </w:t>
      </w:r>
      <w:r w:rsidR="00420FEF">
        <w:rPr>
          <w:sz w:val="19"/>
          <w:szCs w:val="19"/>
          <w:lang w:val="en-GB"/>
        </w:rPr>
        <w:t>D</w:t>
      </w:r>
      <w:r w:rsidRPr="00552375">
        <w:rPr>
          <w:sz w:val="19"/>
          <w:szCs w:val="19"/>
          <w:lang w:val="en-GB"/>
        </w:rPr>
        <w:t xml:space="preserve">irector of </w:t>
      </w:r>
      <w:r w:rsidR="00CD416D" w:rsidRPr="00CD416D">
        <w:rPr>
          <w:sz w:val="19"/>
          <w:szCs w:val="19"/>
          <w:lang w:val="en-US"/>
        </w:rPr>
        <w:t xml:space="preserve"> </w:t>
      </w:r>
      <w:r w:rsidR="00CD416D">
        <w:rPr>
          <w:sz w:val="19"/>
          <w:szCs w:val="19"/>
          <w:lang w:val="en-US"/>
        </w:rPr>
        <w:t>BEICECE</w:t>
      </w:r>
      <w:r w:rsidRPr="00552375">
        <w:rPr>
          <w:sz w:val="19"/>
          <w:szCs w:val="19"/>
          <w:lang w:val="en-GB"/>
        </w:rPr>
        <w:t>(PRC);</w:t>
      </w:r>
    </w:p>
    <w:p w:rsidR="005A35A7" w:rsidRPr="00552375" w:rsidRDefault="005A35A7" w:rsidP="00BA5DCA">
      <w:pPr>
        <w:autoSpaceDE w:val="0"/>
        <w:autoSpaceDN w:val="0"/>
        <w:adjustRightInd w:val="0"/>
        <w:jc w:val="both"/>
        <w:rPr>
          <w:rFonts w:cs="TimesNewRomanPSMT"/>
          <w:sz w:val="19"/>
          <w:szCs w:val="19"/>
          <w:lang w:val="en-GB"/>
        </w:rPr>
      </w:pPr>
      <w:r w:rsidRPr="00552375">
        <w:rPr>
          <w:rFonts w:cs="TimesNewRomanPSMT"/>
          <w:sz w:val="19"/>
          <w:szCs w:val="19"/>
          <w:lang w:val="en-GB"/>
        </w:rPr>
        <w:t>V.</w:t>
      </w:r>
      <w:r w:rsidR="00940970">
        <w:rPr>
          <w:rFonts w:cs="TimesNewRomanPSMT"/>
          <w:sz w:val="19"/>
          <w:szCs w:val="19"/>
          <w:lang w:val="en-GB"/>
        </w:rPr>
        <w:t xml:space="preserve"> </w:t>
      </w:r>
      <w:proofErr w:type="spellStart"/>
      <w:r w:rsidRPr="00552375">
        <w:rPr>
          <w:rFonts w:cs="TimesNewRomanPSMT"/>
          <w:sz w:val="19"/>
          <w:szCs w:val="19"/>
          <w:lang w:val="en-GB"/>
        </w:rPr>
        <w:t>Kharchenko</w:t>
      </w:r>
      <w:proofErr w:type="spellEnd"/>
      <w:r w:rsidRPr="00552375">
        <w:rPr>
          <w:rFonts w:cs="TimesNewRomanPSMT"/>
          <w:sz w:val="19"/>
          <w:szCs w:val="19"/>
          <w:lang w:val="en-GB"/>
        </w:rPr>
        <w:t xml:space="preserve"> - </w:t>
      </w:r>
      <w:proofErr w:type="spellStart"/>
      <w:r w:rsidR="00940970">
        <w:rPr>
          <w:rFonts w:cs="TimesNewRomanPSMT"/>
          <w:sz w:val="20"/>
          <w:szCs w:val="20"/>
          <w:lang w:val="en-GB"/>
        </w:rPr>
        <w:t>DScTech</w:t>
      </w:r>
      <w:proofErr w:type="spellEnd"/>
      <w:r w:rsidR="00940970">
        <w:rPr>
          <w:rFonts w:cs="TimesNewRomanPSMT"/>
          <w:sz w:val="20"/>
          <w:szCs w:val="20"/>
          <w:lang w:val="en-GB"/>
        </w:rPr>
        <w:t>.</w:t>
      </w:r>
      <w:r w:rsidR="00940970" w:rsidRPr="00FC47E8">
        <w:rPr>
          <w:rFonts w:cs="TimesNewRomanPSMT"/>
          <w:sz w:val="20"/>
          <w:szCs w:val="20"/>
          <w:lang w:val="en-GB"/>
        </w:rPr>
        <w:t xml:space="preserve">, Professor </w:t>
      </w:r>
      <w:r w:rsidRPr="00552375">
        <w:rPr>
          <w:rFonts w:cs="TimesNewRomanPSMT"/>
          <w:sz w:val="19"/>
          <w:szCs w:val="19"/>
          <w:lang w:val="en-GB"/>
        </w:rPr>
        <w:t>(Ukraine</w:t>
      </w:r>
      <w:r w:rsidR="00940970" w:rsidRPr="00552375">
        <w:rPr>
          <w:rFonts w:cs="TimesNewRomanPSMT"/>
          <w:sz w:val="19"/>
          <w:szCs w:val="19"/>
          <w:lang w:val="en-GB"/>
        </w:rPr>
        <w:t>);</w:t>
      </w:r>
    </w:p>
    <w:p w:rsidR="005A35A7" w:rsidRPr="00552375" w:rsidRDefault="00940970" w:rsidP="00BA5DCA">
      <w:pPr>
        <w:autoSpaceDE w:val="0"/>
        <w:autoSpaceDN w:val="0"/>
        <w:adjustRightInd w:val="0"/>
        <w:jc w:val="both"/>
        <w:rPr>
          <w:rFonts w:cs="TimesNewRomanPSMT"/>
          <w:sz w:val="19"/>
          <w:szCs w:val="19"/>
          <w:lang w:val="en-GB"/>
        </w:rPr>
      </w:pPr>
      <w:r>
        <w:rPr>
          <w:rFonts w:cs="TimesNewRomanPSMT"/>
          <w:sz w:val="19"/>
          <w:szCs w:val="19"/>
          <w:lang w:val="en-GB"/>
        </w:rPr>
        <w:t xml:space="preserve">V. </w:t>
      </w:r>
      <w:proofErr w:type="spellStart"/>
      <w:r w:rsidR="005A35A7" w:rsidRPr="00552375">
        <w:rPr>
          <w:rFonts w:cs="TimesNewRomanPSMT"/>
          <w:sz w:val="19"/>
          <w:szCs w:val="19"/>
          <w:lang w:val="en-GB"/>
        </w:rPr>
        <w:t>Khodakov</w:t>
      </w:r>
      <w:proofErr w:type="spellEnd"/>
      <w:r w:rsidR="005A35A7" w:rsidRPr="00552375">
        <w:rPr>
          <w:rFonts w:cs="TimesNewRomanPSMT"/>
          <w:sz w:val="19"/>
          <w:szCs w:val="19"/>
          <w:lang w:val="en-GB"/>
        </w:rPr>
        <w:t xml:space="preserve"> - </w:t>
      </w:r>
      <w:proofErr w:type="spellStart"/>
      <w:r>
        <w:rPr>
          <w:rFonts w:cs="TimesNewRomanPSMT"/>
          <w:sz w:val="20"/>
          <w:szCs w:val="20"/>
          <w:lang w:val="en-GB"/>
        </w:rPr>
        <w:t>DScTech</w:t>
      </w:r>
      <w:proofErr w:type="spellEnd"/>
      <w:r>
        <w:rPr>
          <w:rFonts w:cs="TimesNewRomanPSMT"/>
          <w:sz w:val="20"/>
          <w:szCs w:val="20"/>
          <w:lang w:val="en-GB"/>
        </w:rPr>
        <w:t>.</w:t>
      </w:r>
      <w:r w:rsidRPr="00FC47E8">
        <w:rPr>
          <w:rFonts w:cs="TimesNewRomanPSMT"/>
          <w:sz w:val="20"/>
          <w:szCs w:val="20"/>
          <w:lang w:val="en-GB"/>
        </w:rPr>
        <w:t xml:space="preserve">, Professor </w:t>
      </w:r>
      <w:r w:rsidR="005A35A7" w:rsidRPr="00552375">
        <w:rPr>
          <w:rFonts w:cs="TimesNewRomanPSMT"/>
          <w:sz w:val="19"/>
          <w:szCs w:val="19"/>
          <w:lang w:val="en-GB"/>
        </w:rPr>
        <w:t>(Ukraine);</w:t>
      </w:r>
    </w:p>
    <w:p w:rsidR="005A35A7" w:rsidRPr="00552375" w:rsidRDefault="00940970" w:rsidP="00BA5DCA">
      <w:pPr>
        <w:rPr>
          <w:sz w:val="19"/>
          <w:szCs w:val="19"/>
          <w:lang w:val="en-GB"/>
        </w:rPr>
      </w:pPr>
      <w:r>
        <w:rPr>
          <w:rFonts w:cs="TimesNewRomanPSMT"/>
          <w:sz w:val="19"/>
          <w:szCs w:val="19"/>
          <w:lang w:val="en-GB"/>
        </w:rPr>
        <w:t xml:space="preserve">M. </w:t>
      </w:r>
      <w:proofErr w:type="spellStart"/>
      <w:r w:rsidRPr="00552375">
        <w:rPr>
          <w:rFonts w:cs="TimesNewRomanPSMT"/>
          <w:sz w:val="19"/>
          <w:szCs w:val="19"/>
          <w:lang w:val="en-GB"/>
        </w:rPr>
        <w:t>Tsymbal</w:t>
      </w:r>
      <w:proofErr w:type="spellEnd"/>
      <w:r w:rsidRPr="00552375">
        <w:rPr>
          <w:rFonts w:cs="TimesNewRomanPSMT"/>
          <w:sz w:val="19"/>
          <w:szCs w:val="19"/>
          <w:lang w:val="en-GB"/>
        </w:rPr>
        <w:t xml:space="preserve"> -</w:t>
      </w:r>
      <w:r w:rsidR="005A35A7" w:rsidRPr="00552375">
        <w:rPr>
          <w:rFonts w:cs="TimesNewRomanPSMT"/>
          <w:sz w:val="19"/>
          <w:szCs w:val="19"/>
          <w:lang w:val="en-GB"/>
        </w:rPr>
        <w:t xml:space="preserve"> </w:t>
      </w:r>
      <w:proofErr w:type="spellStart"/>
      <w:r>
        <w:rPr>
          <w:rFonts w:cs="TimesNewRomanPSMT"/>
          <w:sz w:val="20"/>
          <w:szCs w:val="20"/>
          <w:lang w:val="en-GB"/>
        </w:rPr>
        <w:t>DScTech</w:t>
      </w:r>
      <w:proofErr w:type="spellEnd"/>
      <w:r>
        <w:rPr>
          <w:rFonts w:cs="TimesNewRomanPSMT"/>
          <w:sz w:val="20"/>
          <w:szCs w:val="20"/>
          <w:lang w:val="en-GB"/>
        </w:rPr>
        <w:t>.</w:t>
      </w:r>
      <w:r w:rsidRPr="00FC47E8">
        <w:rPr>
          <w:rFonts w:cs="TimesNewRomanPSMT"/>
          <w:sz w:val="20"/>
          <w:szCs w:val="20"/>
          <w:lang w:val="en-GB"/>
        </w:rPr>
        <w:t xml:space="preserve">, Professor </w:t>
      </w:r>
      <w:r w:rsidR="005A35A7" w:rsidRPr="00552375">
        <w:rPr>
          <w:rFonts w:cs="TimesNewRomanPSMT"/>
          <w:sz w:val="19"/>
          <w:szCs w:val="19"/>
          <w:lang w:val="en-GB"/>
        </w:rPr>
        <w:t>(Ukraine</w:t>
      </w:r>
      <w:r w:rsidRPr="00552375">
        <w:rPr>
          <w:rFonts w:cs="TimesNewRomanPSMT"/>
          <w:sz w:val="19"/>
          <w:szCs w:val="19"/>
          <w:lang w:val="en-GB"/>
        </w:rPr>
        <w:t>);</w:t>
      </w:r>
    </w:p>
    <w:p w:rsidR="005A35A7" w:rsidRPr="00552375" w:rsidRDefault="00940970" w:rsidP="00BA5DCA">
      <w:pPr>
        <w:rPr>
          <w:sz w:val="19"/>
          <w:szCs w:val="19"/>
          <w:lang w:val="en-GB"/>
        </w:rPr>
      </w:pPr>
      <w:r>
        <w:rPr>
          <w:sz w:val="19"/>
          <w:szCs w:val="19"/>
          <w:lang w:val="en-GB"/>
        </w:rPr>
        <w:t xml:space="preserve">Y. </w:t>
      </w:r>
      <w:proofErr w:type="spellStart"/>
      <w:r w:rsidR="005A35A7" w:rsidRPr="00552375">
        <w:rPr>
          <w:sz w:val="19"/>
          <w:szCs w:val="19"/>
          <w:lang w:val="en-GB"/>
        </w:rPr>
        <w:t>Yanutenene</w:t>
      </w:r>
      <w:proofErr w:type="spellEnd"/>
      <w:r w:rsidR="005A35A7" w:rsidRPr="00552375">
        <w:rPr>
          <w:sz w:val="19"/>
          <w:szCs w:val="19"/>
          <w:lang w:val="en-GB"/>
        </w:rPr>
        <w:t xml:space="preserve"> - </w:t>
      </w:r>
      <w:proofErr w:type="spellStart"/>
      <w:r>
        <w:rPr>
          <w:rFonts w:cs="TimesNewRomanPSMT"/>
          <w:sz w:val="20"/>
          <w:szCs w:val="20"/>
          <w:lang w:val="en-GB"/>
        </w:rPr>
        <w:t>DScTech</w:t>
      </w:r>
      <w:proofErr w:type="spellEnd"/>
      <w:r>
        <w:rPr>
          <w:rFonts w:cs="TimesNewRomanPSMT"/>
          <w:sz w:val="20"/>
          <w:szCs w:val="20"/>
          <w:lang w:val="en-GB"/>
        </w:rPr>
        <w:t>.</w:t>
      </w:r>
      <w:r w:rsidRPr="00FC47E8">
        <w:rPr>
          <w:rFonts w:cs="TimesNewRomanPSMT"/>
          <w:sz w:val="20"/>
          <w:szCs w:val="20"/>
          <w:lang w:val="en-GB"/>
        </w:rPr>
        <w:t xml:space="preserve">, Professor </w:t>
      </w:r>
      <w:r w:rsidR="005A35A7" w:rsidRPr="00552375">
        <w:rPr>
          <w:sz w:val="19"/>
          <w:szCs w:val="19"/>
          <w:lang w:val="en-GB"/>
        </w:rPr>
        <w:t>(Lithuania).</w:t>
      </w:r>
    </w:p>
    <w:p w:rsidR="00AE1132" w:rsidRPr="00552375" w:rsidRDefault="00AE1132" w:rsidP="00BA5DCA">
      <w:pPr>
        <w:autoSpaceDE w:val="0"/>
        <w:autoSpaceDN w:val="0"/>
        <w:adjustRightInd w:val="0"/>
        <w:spacing w:line="204" w:lineRule="auto"/>
        <w:jc w:val="both"/>
        <w:rPr>
          <w:rFonts w:cs="TimesNewRomanPS-BoldMT"/>
          <w:b/>
          <w:bCs/>
          <w:sz w:val="10"/>
          <w:szCs w:val="10"/>
          <w:lang w:val="en-GB"/>
        </w:rPr>
      </w:pPr>
    </w:p>
    <w:p w:rsidR="00AE1132" w:rsidRPr="00552375" w:rsidRDefault="00AE1132" w:rsidP="00BA5DCA">
      <w:pPr>
        <w:autoSpaceDE w:val="0"/>
        <w:autoSpaceDN w:val="0"/>
        <w:adjustRightInd w:val="0"/>
        <w:spacing w:line="204" w:lineRule="auto"/>
        <w:jc w:val="both"/>
        <w:rPr>
          <w:rFonts w:cs="TimesNewRomanPS-BoldMT"/>
          <w:b/>
          <w:bCs/>
          <w:sz w:val="10"/>
          <w:szCs w:val="10"/>
          <w:lang w:val="en-GB"/>
        </w:rPr>
      </w:pPr>
    </w:p>
    <w:p w:rsidR="00267889" w:rsidRPr="00552375" w:rsidRDefault="00A97959" w:rsidP="00A97959">
      <w:pPr>
        <w:autoSpaceDE w:val="0"/>
        <w:autoSpaceDN w:val="0"/>
        <w:adjustRightInd w:val="0"/>
        <w:spacing w:line="204" w:lineRule="auto"/>
        <w:jc w:val="both"/>
        <w:rPr>
          <w:sz w:val="19"/>
          <w:szCs w:val="19"/>
          <w:lang w:val="en-GB"/>
        </w:rPr>
      </w:pPr>
      <w:r w:rsidRPr="00552375">
        <w:rPr>
          <w:rFonts w:cs="TimesNewRomanPS-BoldMT"/>
          <w:b/>
          <w:bCs/>
          <w:sz w:val="19"/>
          <w:szCs w:val="19"/>
          <w:lang w:val="en-GB"/>
        </w:rPr>
        <w:t>Participation in the conference is free</w:t>
      </w:r>
      <w:r w:rsidR="00940970">
        <w:rPr>
          <w:rFonts w:cs="TimesNewRomanPS-BoldMT"/>
          <w:b/>
          <w:bCs/>
          <w:sz w:val="19"/>
          <w:szCs w:val="19"/>
          <w:lang w:val="en-GB"/>
        </w:rPr>
        <w:t xml:space="preserve"> of charge</w:t>
      </w:r>
    </w:p>
    <w:p w:rsidR="001D4155" w:rsidRPr="00552375" w:rsidRDefault="001D4155" w:rsidP="00BA5DCA">
      <w:pPr>
        <w:autoSpaceDE w:val="0"/>
        <w:autoSpaceDN w:val="0"/>
        <w:adjustRightInd w:val="0"/>
        <w:jc w:val="both"/>
        <w:rPr>
          <w:sz w:val="10"/>
          <w:szCs w:val="10"/>
          <w:lang w:val="en-GB"/>
        </w:rPr>
      </w:pPr>
    </w:p>
    <w:p w:rsidR="00B5547E" w:rsidRPr="00552375" w:rsidRDefault="00940970" w:rsidP="00BA5DCA">
      <w:pPr>
        <w:autoSpaceDE w:val="0"/>
        <w:autoSpaceDN w:val="0"/>
        <w:adjustRightInd w:val="0"/>
        <w:jc w:val="both"/>
        <w:rPr>
          <w:rFonts w:cs="TimesNewRomanPSMT"/>
          <w:sz w:val="19"/>
          <w:szCs w:val="19"/>
          <w:lang w:val="en-GB"/>
        </w:rPr>
      </w:pPr>
      <w:r w:rsidRPr="004B001B">
        <w:rPr>
          <w:rFonts w:cs="TimesNewRomanPS-BoldMT"/>
          <w:b/>
          <w:bCs/>
          <w:sz w:val="19"/>
          <w:szCs w:val="19"/>
          <w:lang w:val="en-GB"/>
        </w:rPr>
        <w:t xml:space="preserve">Official languages of the conference: </w:t>
      </w:r>
      <w:r w:rsidRPr="004B001B">
        <w:rPr>
          <w:rFonts w:cs="TimesNewRomanPS-BoldMT"/>
          <w:sz w:val="19"/>
          <w:szCs w:val="19"/>
          <w:lang w:val="en-GB"/>
        </w:rPr>
        <w:t>English, Ukrainian</w:t>
      </w:r>
      <w:r w:rsidR="00AE1132" w:rsidRPr="00552375">
        <w:rPr>
          <w:rFonts w:cs="TimesNewRomanPSMT"/>
          <w:sz w:val="19"/>
          <w:szCs w:val="19"/>
          <w:lang w:val="en-GB"/>
        </w:rPr>
        <w:t>.</w:t>
      </w:r>
    </w:p>
    <w:p w:rsidR="00A97959" w:rsidRPr="00552375" w:rsidRDefault="00A97959" w:rsidP="006866EF">
      <w:pPr>
        <w:autoSpaceDE w:val="0"/>
        <w:autoSpaceDN w:val="0"/>
        <w:adjustRightInd w:val="0"/>
        <w:jc w:val="both"/>
        <w:rPr>
          <w:rFonts w:cs="TimesNewRomanPS-BoldMT"/>
          <w:b/>
          <w:bCs/>
          <w:sz w:val="19"/>
          <w:szCs w:val="19"/>
          <w:lang w:val="en-GB"/>
        </w:rPr>
      </w:pPr>
    </w:p>
    <w:p w:rsidR="00AE1132" w:rsidRPr="00552375" w:rsidRDefault="00AE1132" w:rsidP="00A435A3">
      <w:pPr>
        <w:autoSpaceDE w:val="0"/>
        <w:autoSpaceDN w:val="0"/>
        <w:adjustRightInd w:val="0"/>
        <w:jc w:val="both"/>
        <w:rPr>
          <w:rFonts w:cs="TimesNewRomanPS-BoldMT"/>
          <w:b/>
          <w:bCs/>
          <w:sz w:val="19"/>
          <w:szCs w:val="19"/>
          <w:lang w:val="en-GB"/>
        </w:rPr>
      </w:pPr>
      <w:r w:rsidRPr="00552375">
        <w:rPr>
          <w:rFonts w:cs="TimesNewRomanPS-BoldMT"/>
          <w:b/>
          <w:bCs/>
          <w:sz w:val="19"/>
          <w:szCs w:val="19"/>
          <w:lang w:val="en-GB"/>
        </w:rPr>
        <w:t>Publications</w:t>
      </w:r>
    </w:p>
    <w:p w:rsidR="006B18EC" w:rsidRPr="00552375" w:rsidRDefault="006B18EC" w:rsidP="00A435A3">
      <w:pPr>
        <w:autoSpaceDE w:val="0"/>
        <w:autoSpaceDN w:val="0"/>
        <w:adjustRightInd w:val="0"/>
        <w:jc w:val="both"/>
        <w:rPr>
          <w:rFonts w:cs="TimesNewRomanPS-BoldMT"/>
          <w:b/>
          <w:bCs/>
          <w:sz w:val="10"/>
          <w:szCs w:val="10"/>
          <w:lang w:val="en-GB"/>
        </w:rPr>
      </w:pPr>
    </w:p>
    <w:p w:rsidR="00AE1132" w:rsidRPr="00552375" w:rsidRDefault="00AE1132" w:rsidP="00A435A3">
      <w:pPr>
        <w:autoSpaceDE w:val="0"/>
        <w:autoSpaceDN w:val="0"/>
        <w:adjustRightInd w:val="0"/>
        <w:jc w:val="both"/>
        <w:rPr>
          <w:rFonts w:cs="TimesNewRomanPSMT"/>
          <w:sz w:val="19"/>
          <w:szCs w:val="19"/>
          <w:lang w:val="en-GB"/>
        </w:rPr>
      </w:pPr>
      <w:r w:rsidRPr="00552375">
        <w:rPr>
          <w:rFonts w:cs="TimesNewRomanPSMT"/>
          <w:sz w:val="19"/>
          <w:szCs w:val="19"/>
          <w:lang w:val="en-GB"/>
        </w:rPr>
        <w:t xml:space="preserve">Based on the materials of the conference, a collection of theses of the reports will be published in </w:t>
      </w:r>
      <w:r w:rsidR="006E32BC" w:rsidRPr="00552375">
        <w:rPr>
          <w:rFonts w:cs="TimesNewRomanPSMT"/>
          <w:sz w:val="19"/>
          <w:szCs w:val="19"/>
          <w:lang w:val="en-GB"/>
        </w:rPr>
        <w:t xml:space="preserve">PDF </w:t>
      </w:r>
      <w:r w:rsidR="0035339A" w:rsidRPr="00552375">
        <w:rPr>
          <w:rFonts w:cs="TimesNewRomanPSMT"/>
          <w:sz w:val="19"/>
          <w:szCs w:val="19"/>
          <w:lang w:val="en-GB"/>
        </w:rPr>
        <w:t>format.</w:t>
      </w:r>
      <w:r w:rsidRPr="00552375">
        <w:rPr>
          <w:rFonts w:cs="TimesNewRomanPSMT"/>
          <w:sz w:val="19"/>
          <w:szCs w:val="19"/>
          <w:lang w:val="en-GB"/>
        </w:rPr>
        <w:t xml:space="preserve"> The conference program and full list of presentations will be posted on the conference website.</w:t>
      </w:r>
    </w:p>
    <w:p w:rsidR="00AE1132" w:rsidRPr="00552375" w:rsidRDefault="00AE1132" w:rsidP="00A435A3">
      <w:pPr>
        <w:autoSpaceDE w:val="0"/>
        <w:autoSpaceDN w:val="0"/>
        <w:adjustRightInd w:val="0"/>
        <w:jc w:val="both"/>
        <w:rPr>
          <w:rFonts w:cs="TimesNewRomanPSMT"/>
          <w:sz w:val="19"/>
          <w:szCs w:val="19"/>
          <w:lang w:val="en-GB"/>
        </w:rPr>
      </w:pPr>
      <w:r w:rsidRPr="00552375">
        <w:rPr>
          <w:rFonts w:cs="TimesNewRomanPSMT"/>
          <w:sz w:val="19"/>
          <w:szCs w:val="19"/>
          <w:lang w:val="en-GB"/>
        </w:rPr>
        <w:t xml:space="preserve">After the conference, </w:t>
      </w:r>
      <w:r w:rsidR="0035339A">
        <w:rPr>
          <w:rFonts w:cs="TimesNewRomanPS-BoldMT"/>
          <w:color w:val="000000"/>
          <w:sz w:val="19"/>
          <w:szCs w:val="19"/>
          <w:lang w:val="en-GB"/>
        </w:rPr>
        <w:t>by</w:t>
      </w:r>
      <w:r w:rsidR="0035339A" w:rsidRPr="001C7339">
        <w:rPr>
          <w:rFonts w:cs="TimesNewRomanPS-BoldMT"/>
          <w:color w:val="000000"/>
          <w:sz w:val="19"/>
          <w:szCs w:val="19"/>
          <w:lang w:val="en-GB"/>
        </w:rPr>
        <w:t xml:space="preserve"> the decision of the program committee</w:t>
      </w:r>
      <w:r w:rsidRPr="00552375">
        <w:rPr>
          <w:rFonts w:cs="TimesNewRomanPSMT"/>
          <w:sz w:val="19"/>
          <w:szCs w:val="19"/>
          <w:lang w:val="en-GB"/>
        </w:rPr>
        <w:t>, reports of the participants containing new scientific results can be submitted for publication in the professional edition of category "B" of the Kherson State Maritime Academy.</w:t>
      </w:r>
    </w:p>
    <w:p w:rsidR="00AE1132" w:rsidRPr="00552375" w:rsidRDefault="00AE1132" w:rsidP="00A435A3">
      <w:pPr>
        <w:autoSpaceDE w:val="0"/>
        <w:autoSpaceDN w:val="0"/>
        <w:adjustRightInd w:val="0"/>
        <w:jc w:val="both"/>
        <w:rPr>
          <w:rFonts w:cs="TimesNewRomanPSMT"/>
          <w:sz w:val="19"/>
          <w:szCs w:val="19"/>
          <w:lang w:val="en-GB"/>
        </w:rPr>
      </w:pPr>
    </w:p>
    <w:p w:rsidR="00CB567F" w:rsidRPr="001C7339" w:rsidRDefault="00CB567F" w:rsidP="00CB567F">
      <w:pPr>
        <w:autoSpaceDE w:val="0"/>
        <w:autoSpaceDN w:val="0"/>
        <w:adjustRightInd w:val="0"/>
        <w:jc w:val="both"/>
        <w:rPr>
          <w:rFonts w:cs="TimesNewRomanPSMT"/>
          <w:b/>
          <w:bCs/>
          <w:color w:val="000000"/>
          <w:sz w:val="19"/>
          <w:szCs w:val="19"/>
          <w:lang w:val="en-GB"/>
        </w:rPr>
      </w:pPr>
      <w:r w:rsidRPr="001C7339">
        <w:rPr>
          <w:rFonts w:cs="TimesNewRomanPSMT"/>
          <w:b/>
          <w:bCs/>
          <w:color w:val="000000"/>
          <w:sz w:val="19"/>
          <w:szCs w:val="19"/>
          <w:lang w:val="en-GB"/>
        </w:rPr>
        <w:t xml:space="preserve">Formatting of reports </w:t>
      </w:r>
    </w:p>
    <w:p w:rsidR="00AE1132" w:rsidRPr="00552375" w:rsidRDefault="00AE1132" w:rsidP="00A435A3">
      <w:pPr>
        <w:autoSpaceDE w:val="0"/>
        <w:autoSpaceDN w:val="0"/>
        <w:adjustRightInd w:val="0"/>
        <w:ind w:right="164"/>
        <w:jc w:val="both"/>
        <w:rPr>
          <w:rFonts w:cs="TimesNewRomanPSMT"/>
          <w:sz w:val="10"/>
          <w:szCs w:val="10"/>
          <w:lang w:val="en-GB"/>
        </w:rPr>
      </w:pPr>
    </w:p>
    <w:p w:rsidR="00CB567F" w:rsidRPr="00EA1F9C" w:rsidRDefault="00CB567F" w:rsidP="00CB567F">
      <w:pPr>
        <w:autoSpaceDE w:val="0"/>
        <w:autoSpaceDN w:val="0"/>
        <w:adjustRightInd w:val="0"/>
        <w:jc w:val="both"/>
        <w:rPr>
          <w:rFonts w:cs="TimesNewRomanPSMT"/>
          <w:color w:val="000000"/>
          <w:sz w:val="19"/>
          <w:szCs w:val="19"/>
          <w:lang w:val="en-GB"/>
        </w:rPr>
      </w:pPr>
      <w:r w:rsidRPr="00EA1F9C">
        <w:rPr>
          <w:rFonts w:cs="TimesNewRomanPSMT"/>
          <w:color w:val="000000"/>
          <w:sz w:val="19"/>
          <w:szCs w:val="19"/>
          <w:lang w:val="en-GB"/>
        </w:rPr>
        <w:t>Abstracts can be written in one of the official languages of the conference</w:t>
      </w:r>
      <w:r>
        <w:rPr>
          <w:rFonts w:cs="TimesNewRomanPSMT"/>
          <w:color w:val="000000"/>
          <w:sz w:val="19"/>
          <w:szCs w:val="19"/>
          <w:lang w:val="en-GB"/>
        </w:rPr>
        <w:t xml:space="preserve">. Authors </w:t>
      </w:r>
      <w:r w:rsidRPr="00EA1F9C">
        <w:rPr>
          <w:rFonts w:cs="TimesNewRomanPSMT"/>
          <w:color w:val="000000"/>
          <w:sz w:val="19"/>
          <w:szCs w:val="19"/>
          <w:lang w:val="en-GB"/>
        </w:rPr>
        <w:t>submit</w:t>
      </w:r>
      <w:r>
        <w:rPr>
          <w:rFonts w:cs="TimesNewRomanPSMT"/>
          <w:color w:val="000000"/>
          <w:sz w:val="19"/>
          <w:szCs w:val="19"/>
          <w:lang w:val="en-GB"/>
        </w:rPr>
        <w:t xml:space="preserve"> abstracts</w:t>
      </w:r>
      <w:r w:rsidRPr="00EA1F9C">
        <w:rPr>
          <w:rFonts w:cs="TimesNewRomanPSMT"/>
          <w:color w:val="000000"/>
          <w:sz w:val="19"/>
          <w:szCs w:val="19"/>
          <w:lang w:val="en-GB"/>
        </w:rPr>
        <w:t xml:space="preserve"> to the conference e-mail address. The text of the report should </w:t>
      </w:r>
      <w:r>
        <w:rPr>
          <w:rFonts w:cs="TimesNewRomanPSMT"/>
          <w:color w:val="000000"/>
          <w:sz w:val="19"/>
          <w:szCs w:val="19"/>
          <w:lang w:val="en-GB"/>
        </w:rPr>
        <w:t>contain</w:t>
      </w:r>
      <w:r w:rsidRPr="00EA1F9C">
        <w:rPr>
          <w:rFonts w:cs="TimesNewRomanPSMT"/>
          <w:color w:val="000000"/>
          <w:sz w:val="19"/>
          <w:szCs w:val="19"/>
          <w:lang w:val="en-GB"/>
        </w:rPr>
        <w:t xml:space="preserve"> the </w:t>
      </w:r>
      <w:r w:rsidRPr="00EA1F9C">
        <w:rPr>
          <w:rFonts w:cs="TimesNewRomanPSMT"/>
          <w:color w:val="000000"/>
          <w:sz w:val="19"/>
          <w:szCs w:val="19"/>
          <w:lang w:val="en-GB"/>
        </w:rPr>
        <w:t xml:space="preserve">following sections: introduction, relevance of research, </w:t>
      </w:r>
      <w:r>
        <w:rPr>
          <w:rFonts w:cs="TimesNewRomanPSMT"/>
          <w:color w:val="000000"/>
          <w:sz w:val="19"/>
          <w:szCs w:val="19"/>
          <w:lang w:val="en-GB"/>
        </w:rPr>
        <w:t>objectives</w:t>
      </w:r>
      <w:r w:rsidRPr="00EA1F9C">
        <w:rPr>
          <w:rFonts w:cs="TimesNewRomanPSMT"/>
          <w:color w:val="000000"/>
          <w:sz w:val="19"/>
          <w:szCs w:val="19"/>
          <w:lang w:val="en-GB"/>
        </w:rPr>
        <w:t>, research results, conclusions. The volume of abstracts is up to 4 pages of A4 format.</w:t>
      </w:r>
    </w:p>
    <w:p w:rsidR="00AE1132" w:rsidRPr="00552375" w:rsidRDefault="00CB567F" w:rsidP="00CB567F">
      <w:pPr>
        <w:autoSpaceDE w:val="0"/>
        <w:autoSpaceDN w:val="0"/>
        <w:adjustRightInd w:val="0"/>
        <w:jc w:val="both"/>
        <w:rPr>
          <w:rFonts w:cs="TimesNewRomanPSMT"/>
          <w:sz w:val="19"/>
          <w:szCs w:val="19"/>
          <w:lang w:val="en-GB"/>
        </w:rPr>
      </w:pPr>
      <w:r>
        <w:rPr>
          <w:rFonts w:cs="TimesNewRomanPSMT"/>
          <w:color w:val="000000"/>
          <w:sz w:val="19"/>
          <w:szCs w:val="19"/>
          <w:lang w:val="en-GB"/>
        </w:rPr>
        <w:t>Formatting</w:t>
      </w:r>
      <w:r w:rsidRPr="00FB66BC">
        <w:rPr>
          <w:rFonts w:cs="TimesNewRomanPSMT"/>
          <w:color w:val="000000"/>
          <w:sz w:val="19"/>
          <w:szCs w:val="19"/>
          <w:lang w:val="en-GB"/>
        </w:rPr>
        <w:t xml:space="preserve"> of report</w:t>
      </w:r>
      <w:r>
        <w:rPr>
          <w:rFonts w:cs="TimesNewRomanPSMT"/>
          <w:color w:val="000000"/>
          <w:sz w:val="19"/>
          <w:szCs w:val="19"/>
          <w:lang w:val="en-GB"/>
        </w:rPr>
        <w:t>s</w:t>
      </w:r>
      <w:r w:rsidRPr="00FB66BC">
        <w:rPr>
          <w:rFonts w:cs="TimesNewRomanPSMT"/>
          <w:color w:val="000000"/>
          <w:sz w:val="19"/>
          <w:szCs w:val="19"/>
          <w:lang w:val="en-GB"/>
        </w:rPr>
        <w:t xml:space="preserve"> should comply with the following requirement</w:t>
      </w:r>
      <w:r w:rsidRPr="00552375">
        <w:rPr>
          <w:rFonts w:cs="TimesNewRomanPSMT"/>
          <w:sz w:val="19"/>
          <w:szCs w:val="19"/>
          <w:lang w:val="en-GB"/>
        </w:rPr>
        <w:t>s</w:t>
      </w:r>
      <w:r>
        <w:rPr>
          <w:rFonts w:cs="TimesNewRomanPSMT"/>
          <w:sz w:val="19"/>
          <w:szCs w:val="19"/>
          <w:lang w:val="en-GB"/>
        </w:rPr>
        <w:t>:</w:t>
      </w:r>
    </w:p>
    <w:p w:rsidR="00AE1132" w:rsidRPr="00552375" w:rsidRDefault="00450BB6" w:rsidP="006866EF">
      <w:pPr>
        <w:autoSpaceDE w:val="0"/>
        <w:autoSpaceDN w:val="0"/>
        <w:adjustRightInd w:val="0"/>
        <w:jc w:val="both"/>
        <w:rPr>
          <w:rFonts w:cs="TimesNewRomanPSMT"/>
          <w:sz w:val="19"/>
          <w:szCs w:val="19"/>
          <w:lang w:val="en-GB"/>
        </w:rPr>
      </w:pPr>
      <w:r w:rsidRPr="00FB66BC">
        <w:rPr>
          <w:rFonts w:cs="TimesNewRomanPSMT"/>
          <w:i/>
          <w:iCs/>
          <w:color w:val="000000"/>
          <w:sz w:val="19"/>
          <w:szCs w:val="19"/>
          <w:lang w:val="en-GB"/>
        </w:rPr>
        <w:t>Text field</w:t>
      </w:r>
      <w:r w:rsidR="00AE1132" w:rsidRPr="00552375">
        <w:rPr>
          <w:rFonts w:cs="TimesNewRomanPS-ItalicMT"/>
          <w:i/>
          <w:iCs/>
          <w:sz w:val="19"/>
          <w:szCs w:val="19"/>
          <w:lang w:val="en-GB"/>
        </w:rPr>
        <w:t xml:space="preserve">: </w:t>
      </w:r>
      <w:r w:rsidRPr="00FB66BC">
        <w:rPr>
          <w:rFonts w:cs="TimesNewRomanPSMT"/>
          <w:color w:val="000000"/>
          <w:sz w:val="19"/>
          <w:szCs w:val="19"/>
          <w:lang w:val="en-GB"/>
        </w:rPr>
        <w:t>margins: top, bottom, right – 2 cm, left – 2,5 cm. Font - Times New Roman. Line spacing – single</w:t>
      </w:r>
      <w:r w:rsidR="00AE1132" w:rsidRPr="00552375">
        <w:rPr>
          <w:rFonts w:cs="TimesNewRomanPSMT"/>
          <w:sz w:val="19"/>
          <w:szCs w:val="19"/>
          <w:lang w:val="en-GB"/>
        </w:rPr>
        <w:t>.</w:t>
      </w:r>
    </w:p>
    <w:p w:rsidR="00AE1132" w:rsidRPr="00552375" w:rsidRDefault="00450BB6" w:rsidP="006866EF">
      <w:pPr>
        <w:autoSpaceDE w:val="0"/>
        <w:autoSpaceDN w:val="0"/>
        <w:adjustRightInd w:val="0"/>
        <w:jc w:val="both"/>
        <w:rPr>
          <w:rFonts w:cs="TimesNewRomanPSMT"/>
          <w:sz w:val="19"/>
          <w:szCs w:val="19"/>
          <w:lang w:val="en-GB"/>
        </w:rPr>
      </w:pPr>
      <w:r w:rsidRPr="00FB66BC">
        <w:rPr>
          <w:rFonts w:cs="TimesNewRomanPSMT"/>
          <w:i/>
          <w:iCs/>
          <w:color w:val="000000"/>
          <w:sz w:val="19"/>
          <w:szCs w:val="19"/>
          <w:lang w:val="en-GB"/>
        </w:rPr>
        <w:t>Title:</w:t>
      </w:r>
      <w:r w:rsidRPr="00FB66BC">
        <w:rPr>
          <w:rFonts w:cs="TimesNewRomanPSMT"/>
          <w:color w:val="000000"/>
          <w:sz w:val="19"/>
          <w:szCs w:val="19"/>
          <w:lang w:val="en-GB"/>
        </w:rPr>
        <w:t xml:space="preserve"> Body size – 14, uppercase. Paragraph – block, centre-aligned</w:t>
      </w:r>
      <w:r w:rsidR="00AE1132" w:rsidRPr="00552375">
        <w:rPr>
          <w:rFonts w:cs="TimesNewRomanPSMT"/>
          <w:sz w:val="19"/>
          <w:szCs w:val="19"/>
          <w:lang w:val="en-GB"/>
        </w:rPr>
        <w:t>.</w:t>
      </w:r>
    </w:p>
    <w:p w:rsidR="00450BB6" w:rsidRDefault="00450BB6" w:rsidP="00450BB6">
      <w:pPr>
        <w:autoSpaceDE w:val="0"/>
        <w:autoSpaceDN w:val="0"/>
        <w:adjustRightInd w:val="0"/>
        <w:jc w:val="both"/>
        <w:rPr>
          <w:rFonts w:cs="TimesNewRomanPSMT"/>
          <w:color w:val="000000"/>
          <w:sz w:val="19"/>
          <w:szCs w:val="19"/>
          <w:lang w:val="en-GB"/>
        </w:rPr>
      </w:pPr>
      <w:r w:rsidRPr="00FB66BC">
        <w:rPr>
          <w:rFonts w:cs="TimesNewRomanPSMT"/>
          <w:i/>
          <w:iCs/>
          <w:color w:val="000000"/>
          <w:sz w:val="19"/>
          <w:szCs w:val="19"/>
          <w:lang w:val="en-GB"/>
        </w:rPr>
        <w:t>Surname, initials of the author</w:t>
      </w:r>
      <w:r>
        <w:rPr>
          <w:rFonts w:cs="TimesNewRomanPSMT"/>
          <w:i/>
          <w:iCs/>
          <w:color w:val="000000"/>
          <w:sz w:val="19"/>
          <w:szCs w:val="19"/>
          <w:lang w:val="en-GB"/>
        </w:rPr>
        <w:t>s</w:t>
      </w:r>
      <w:r w:rsidRPr="00FB66BC">
        <w:rPr>
          <w:rFonts w:cs="TimesNewRomanPSMT"/>
          <w:i/>
          <w:iCs/>
          <w:color w:val="000000"/>
          <w:sz w:val="19"/>
          <w:szCs w:val="19"/>
          <w:lang w:val="en-GB"/>
        </w:rPr>
        <w:t>.</w:t>
      </w:r>
      <w:r w:rsidRPr="00FB66BC">
        <w:rPr>
          <w:rFonts w:cs="TimesNewRomanPSMT"/>
          <w:color w:val="000000"/>
          <w:sz w:val="19"/>
          <w:szCs w:val="19"/>
          <w:lang w:val="en-GB"/>
        </w:rPr>
        <w:t xml:space="preserve"> Body size – 12</w:t>
      </w:r>
      <w:r>
        <w:rPr>
          <w:rFonts w:cs="TimesNewRomanPSMT"/>
          <w:color w:val="000000"/>
          <w:sz w:val="19"/>
          <w:szCs w:val="19"/>
          <w:lang w:val="en-GB"/>
        </w:rPr>
        <w:t xml:space="preserve"> pt</w:t>
      </w:r>
      <w:r w:rsidRPr="00FB66BC">
        <w:rPr>
          <w:rFonts w:cs="TimesNewRomanPSMT"/>
          <w:color w:val="000000"/>
          <w:sz w:val="19"/>
          <w:szCs w:val="19"/>
          <w:lang w:val="en-GB"/>
        </w:rPr>
        <w:t>. Paragraph – block, centre-aligned.</w:t>
      </w:r>
      <w:r>
        <w:rPr>
          <w:rFonts w:cs="TimesNewRomanPSMT"/>
          <w:color w:val="000000"/>
          <w:sz w:val="19"/>
          <w:szCs w:val="19"/>
          <w:lang w:val="en-GB"/>
        </w:rPr>
        <w:t xml:space="preserve"> </w:t>
      </w:r>
    </w:p>
    <w:p w:rsidR="00AE1132" w:rsidRPr="00552375" w:rsidRDefault="00450BB6" w:rsidP="00450BB6">
      <w:pPr>
        <w:autoSpaceDE w:val="0"/>
        <w:autoSpaceDN w:val="0"/>
        <w:adjustRightInd w:val="0"/>
        <w:jc w:val="both"/>
        <w:rPr>
          <w:rFonts w:cs="TimesNewRomanPSMT"/>
          <w:sz w:val="19"/>
          <w:szCs w:val="19"/>
          <w:lang w:val="en-GB"/>
        </w:rPr>
      </w:pPr>
      <w:r w:rsidRPr="00FB66BC">
        <w:rPr>
          <w:rFonts w:cs="TimesNewRomanPSMT"/>
          <w:i/>
          <w:iCs/>
          <w:color w:val="000000"/>
          <w:sz w:val="19"/>
          <w:szCs w:val="19"/>
          <w:lang w:val="en-GB"/>
        </w:rPr>
        <w:t>Full name of the authors’ institutions, country.</w:t>
      </w:r>
      <w:r w:rsidRPr="00FB66BC">
        <w:rPr>
          <w:rFonts w:cs="TimesNewRomanPSMT"/>
          <w:color w:val="000000"/>
          <w:sz w:val="19"/>
          <w:szCs w:val="19"/>
          <w:lang w:val="en-GB"/>
        </w:rPr>
        <w:t xml:space="preserve"> Paragraph – block, centre-aligned</w:t>
      </w:r>
      <w:r w:rsidR="00AE1132" w:rsidRPr="00552375">
        <w:rPr>
          <w:rFonts w:cs="TimesNewRomanPSMT"/>
          <w:sz w:val="19"/>
          <w:szCs w:val="19"/>
          <w:lang w:val="en-GB"/>
        </w:rPr>
        <w:t>.</w:t>
      </w:r>
    </w:p>
    <w:p w:rsidR="00AE1132" w:rsidRPr="00552375" w:rsidRDefault="00450BB6" w:rsidP="006866EF">
      <w:pPr>
        <w:autoSpaceDE w:val="0"/>
        <w:autoSpaceDN w:val="0"/>
        <w:adjustRightInd w:val="0"/>
        <w:jc w:val="both"/>
        <w:rPr>
          <w:rFonts w:cs="TimesNewRomanPSMT"/>
          <w:sz w:val="19"/>
          <w:szCs w:val="19"/>
          <w:lang w:val="en-GB"/>
        </w:rPr>
      </w:pPr>
      <w:r w:rsidRPr="00FB66BC">
        <w:rPr>
          <w:rFonts w:cs="TimesNewRomanPSMT"/>
          <w:i/>
          <w:iCs/>
          <w:color w:val="000000"/>
          <w:sz w:val="19"/>
          <w:szCs w:val="19"/>
          <w:lang w:val="en-GB"/>
        </w:rPr>
        <w:t>Text.</w:t>
      </w:r>
      <w:r w:rsidRPr="00FB66BC">
        <w:rPr>
          <w:rFonts w:cs="TimesNewRomanPSMT"/>
          <w:color w:val="000000"/>
          <w:sz w:val="19"/>
          <w:szCs w:val="19"/>
          <w:lang w:val="en-GB"/>
        </w:rPr>
        <w:t xml:space="preserve"> Body size – 12. Paragraph – 1.25 cm, width-aligned</w:t>
      </w:r>
      <w:r w:rsidR="00AE1132" w:rsidRPr="00552375">
        <w:rPr>
          <w:rFonts w:cs="TimesNewRomanPSMT"/>
          <w:sz w:val="19"/>
          <w:szCs w:val="19"/>
          <w:lang w:val="en-GB"/>
        </w:rPr>
        <w:t>.</w:t>
      </w:r>
    </w:p>
    <w:p w:rsidR="00450BB6" w:rsidRDefault="00450BB6" w:rsidP="00450BB6">
      <w:pPr>
        <w:autoSpaceDE w:val="0"/>
        <w:autoSpaceDN w:val="0"/>
        <w:adjustRightInd w:val="0"/>
        <w:jc w:val="both"/>
        <w:rPr>
          <w:rFonts w:cs="TimesNewRomanPSMT"/>
          <w:color w:val="000000"/>
          <w:sz w:val="19"/>
          <w:szCs w:val="19"/>
          <w:lang w:val="en-GB"/>
        </w:rPr>
      </w:pPr>
      <w:r w:rsidRPr="00510C36">
        <w:rPr>
          <w:rFonts w:cs="TimesNewRomanPSMT"/>
          <w:i/>
          <w:iCs/>
          <w:color w:val="000000"/>
          <w:sz w:val="19"/>
          <w:szCs w:val="19"/>
          <w:lang w:val="en-GB"/>
        </w:rPr>
        <w:t>References</w:t>
      </w:r>
      <w:r w:rsidRPr="00510C36">
        <w:rPr>
          <w:rFonts w:cs="TimesNewRomanPSMT"/>
          <w:color w:val="000000"/>
          <w:sz w:val="19"/>
          <w:szCs w:val="19"/>
          <w:lang w:val="en-GB"/>
        </w:rPr>
        <w:t>. For “</w:t>
      </w:r>
      <w:r>
        <w:rPr>
          <w:rFonts w:cs="TimesNewRomanPSMT"/>
          <w:color w:val="000000"/>
          <w:sz w:val="19"/>
          <w:szCs w:val="19"/>
          <w:lang w:val="en-GB"/>
        </w:rPr>
        <w:t>REFERENCES</w:t>
      </w:r>
      <w:r w:rsidRPr="00510C36">
        <w:rPr>
          <w:rFonts w:cs="TimesNewRomanPSMT"/>
          <w:color w:val="000000"/>
          <w:sz w:val="19"/>
          <w:szCs w:val="19"/>
          <w:lang w:val="en-GB"/>
        </w:rPr>
        <w:t xml:space="preserve">”: body size – 12, </w:t>
      </w:r>
      <w:r>
        <w:rPr>
          <w:rFonts w:cs="TimesNewRomanPSMT"/>
          <w:color w:val="000000"/>
          <w:sz w:val="19"/>
          <w:szCs w:val="19"/>
          <w:lang w:val="en-GB"/>
        </w:rPr>
        <w:t>uppercase</w:t>
      </w:r>
      <w:r w:rsidRPr="00510C36">
        <w:rPr>
          <w:rFonts w:cs="TimesNewRomanPSMT"/>
          <w:color w:val="000000"/>
          <w:sz w:val="19"/>
          <w:szCs w:val="19"/>
          <w:lang w:val="en-GB"/>
        </w:rPr>
        <w:t xml:space="preserve">; paragraph – block, centre-aligned, line spacing to - 12 pt, after – </w:t>
      </w:r>
      <w:r>
        <w:rPr>
          <w:rFonts w:cs="TimesNewRomanPSMT"/>
          <w:color w:val="000000"/>
          <w:sz w:val="19"/>
          <w:szCs w:val="19"/>
          <w:lang w:val="en-GB"/>
        </w:rPr>
        <w:t>6</w:t>
      </w:r>
      <w:r w:rsidRPr="00510C36">
        <w:rPr>
          <w:rFonts w:cs="TimesNewRomanPSMT"/>
          <w:color w:val="000000"/>
          <w:sz w:val="19"/>
          <w:szCs w:val="19"/>
          <w:lang w:val="en-GB"/>
        </w:rPr>
        <w:t xml:space="preserve"> pt. List of </w:t>
      </w:r>
      <w:r>
        <w:rPr>
          <w:rFonts w:cs="TimesNewRomanPSMT"/>
          <w:color w:val="000000"/>
          <w:sz w:val="19"/>
          <w:szCs w:val="19"/>
          <w:lang w:val="en-GB"/>
        </w:rPr>
        <w:t>references</w:t>
      </w:r>
      <w:r w:rsidRPr="00510C36">
        <w:rPr>
          <w:rFonts w:cs="TimesNewRomanPSMT"/>
          <w:color w:val="000000"/>
          <w:sz w:val="19"/>
          <w:szCs w:val="19"/>
          <w:lang w:val="en-GB"/>
        </w:rPr>
        <w:t xml:space="preserve">: enumerated, body size – 12; paragraph – 1.25 cm, width-aligned. The list of </w:t>
      </w:r>
      <w:r>
        <w:rPr>
          <w:rFonts w:cs="TimesNewRomanPSMT"/>
          <w:color w:val="000000"/>
          <w:sz w:val="19"/>
          <w:szCs w:val="19"/>
          <w:lang w:val="en-GB"/>
        </w:rPr>
        <w:t>references</w:t>
      </w:r>
      <w:r w:rsidRPr="00510C36">
        <w:rPr>
          <w:rFonts w:cs="TimesNewRomanPSMT"/>
          <w:color w:val="000000"/>
          <w:sz w:val="19"/>
          <w:szCs w:val="19"/>
          <w:lang w:val="en-GB"/>
        </w:rPr>
        <w:t xml:space="preserve"> is presented generally at the end of the report (sequence - in the order of mention in the text) in accordance with the established requirements of DSTU</w:t>
      </w:r>
      <w:r>
        <w:rPr>
          <w:rFonts w:cs="TimesNewRomanPSMT"/>
          <w:color w:val="000000"/>
          <w:sz w:val="19"/>
          <w:szCs w:val="19"/>
          <w:lang w:val="en-GB"/>
        </w:rPr>
        <w:t xml:space="preserve"> (State Standards of Ukraine)</w:t>
      </w:r>
      <w:r w:rsidRPr="00510C36">
        <w:rPr>
          <w:rFonts w:cs="TimesNewRomanPSMT"/>
          <w:color w:val="000000"/>
          <w:sz w:val="19"/>
          <w:szCs w:val="19"/>
          <w:lang w:val="en-GB"/>
        </w:rPr>
        <w:t>.</w:t>
      </w:r>
    </w:p>
    <w:p w:rsidR="00450BB6" w:rsidRDefault="00450BB6" w:rsidP="00450BB6">
      <w:pPr>
        <w:autoSpaceDE w:val="0"/>
        <w:autoSpaceDN w:val="0"/>
        <w:adjustRightInd w:val="0"/>
        <w:jc w:val="both"/>
        <w:rPr>
          <w:rFonts w:cs="TimesNewRomanPSMT"/>
          <w:color w:val="000000"/>
          <w:sz w:val="19"/>
          <w:szCs w:val="19"/>
          <w:lang w:val="en-GB"/>
        </w:rPr>
      </w:pPr>
      <w:r w:rsidRPr="0079796B">
        <w:rPr>
          <w:rFonts w:cs="TimesNewRomanPSMT"/>
          <w:i/>
          <w:iCs/>
          <w:color w:val="000000"/>
          <w:sz w:val="19"/>
          <w:szCs w:val="19"/>
          <w:lang w:val="en-GB"/>
        </w:rPr>
        <w:t>Figures.</w:t>
      </w:r>
      <w:r w:rsidRPr="0079796B">
        <w:rPr>
          <w:rFonts w:cs="TimesNewRomanPSMT"/>
          <w:color w:val="000000"/>
          <w:sz w:val="19"/>
          <w:szCs w:val="19"/>
          <w:lang w:val="en-GB"/>
        </w:rPr>
        <w:t xml:space="preserve"> </w:t>
      </w:r>
      <w:r>
        <w:rPr>
          <w:rFonts w:cs="TimesNewRomanPSMT"/>
          <w:color w:val="000000"/>
          <w:sz w:val="19"/>
          <w:szCs w:val="19"/>
          <w:lang w:val="en-GB"/>
        </w:rPr>
        <w:t>Below</w:t>
      </w:r>
      <w:r w:rsidRPr="0079796B">
        <w:rPr>
          <w:rFonts w:cs="TimesNewRomanPSMT"/>
          <w:color w:val="000000"/>
          <w:sz w:val="19"/>
          <w:szCs w:val="19"/>
          <w:lang w:val="en-GB"/>
        </w:rPr>
        <w:t xml:space="preserve"> the figure there should be written “Figure 1 – Title of the figure”. Paragraph – block, centre-aligned. Line spacing to and after the </w:t>
      </w:r>
      <w:r>
        <w:rPr>
          <w:rFonts w:cs="TimesNewRomanPSMT"/>
          <w:color w:val="000000"/>
          <w:sz w:val="19"/>
          <w:szCs w:val="19"/>
          <w:lang w:val="en-GB"/>
        </w:rPr>
        <w:t xml:space="preserve">figure </w:t>
      </w:r>
      <w:r w:rsidRPr="0079796B">
        <w:rPr>
          <w:rFonts w:cs="TimesNewRomanPSMT"/>
          <w:color w:val="000000"/>
          <w:sz w:val="19"/>
          <w:szCs w:val="19"/>
          <w:lang w:val="en-GB"/>
        </w:rPr>
        <w:t>– 6 pt.</w:t>
      </w:r>
      <w:r>
        <w:rPr>
          <w:rFonts w:cs="TimesNewRomanPSMT"/>
          <w:color w:val="000000"/>
          <w:sz w:val="19"/>
          <w:szCs w:val="19"/>
          <w:lang w:val="en-GB"/>
        </w:rPr>
        <w:t xml:space="preserve"> </w:t>
      </w:r>
    </w:p>
    <w:p w:rsidR="00450BB6" w:rsidRDefault="00450BB6" w:rsidP="00450BB6">
      <w:pPr>
        <w:autoSpaceDE w:val="0"/>
        <w:autoSpaceDN w:val="0"/>
        <w:adjustRightInd w:val="0"/>
        <w:jc w:val="both"/>
        <w:rPr>
          <w:rFonts w:cs="TimesNewRomanPSMT"/>
          <w:color w:val="000000"/>
          <w:sz w:val="19"/>
          <w:szCs w:val="19"/>
          <w:lang w:val="en-GB"/>
        </w:rPr>
      </w:pPr>
      <w:r w:rsidRPr="0079796B">
        <w:rPr>
          <w:rFonts w:cs="TimesNewRomanPSMT"/>
          <w:i/>
          <w:iCs/>
          <w:color w:val="000000"/>
          <w:sz w:val="19"/>
          <w:szCs w:val="19"/>
          <w:lang w:val="en-GB"/>
        </w:rPr>
        <w:t>Formula</w:t>
      </w:r>
      <w:r>
        <w:rPr>
          <w:rFonts w:cs="TimesNewRomanPSMT"/>
          <w:i/>
          <w:iCs/>
          <w:color w:val="000000"/>
          <w:sz w:val="19"/>
          <w:szCs w:val="19"/>
          <w:lang w:val="en-GB"/>
        </w:rPr>
        <w:t>s</w:t>
      </w:r>
      <w:r w:rsidRPr="0079796B">
        <w:rPr>
          <w:rFonts w:cs="TimesNewRomanPSMT"/>
          <w:color w:val="000000"/>
          <w:sz w:val="19"/>
          <w:szCs w:val="19"/>
          <w:lang w:val="en-GB"/>
        </w:rPr>
        <w:t xml:space="preserve">. They are typed in the Microsoft Equation 3.0 formula editor. Editor adaptation parameters are set in default. To the right of the formula, its serial number should be specified in </w:t>
      </w:r>
      <w:r>
        <w:rPr>
          <w:rFonts w:cs="TimesNewRomanPSMT"/>
          <w:color w:val="000000"/>
          <w:sz w:val="19"/>
          <w:szCs w:val="19"/>
          <w:lang w:val="en-GB"/>
        </w:rPr>
        <w:t>brackets</w:t>
      </w:r>
      <w:r w:rsidRPr="0079796B">
        <w:rPr>
          <w:rFonts w:cs="TimesNewRomanPSMT"/>
          <w:color w:val="000000"/>
          <w:sz w:val="19"/>
          <w:szCs w:val="19"/>
          <w:lang w:val="en-GB"/>
        </w:rPr>
        <w:t>.</w:t>
      </w:r>
    </w:p>
    <w:p w:rsidR="00AE1132" w:rsidRDefault="00450BB6" w:rsidP="00450BB6">
      <w:pPr>
        <w:autoSpaceDE w:val="0"/>
        <w:autoSpaceDN w:val="0"/>
        <w:adjustRightInd w:val="0"/>
        <w:jc w:val="both"/>
        <w:rPr>
          <w:rFonts w:cs="TimesNewRomanPSMT"/>
          <w:color w:val="000000"/>
          <w:sz w:val="19"/>
          <w:szCs w:val="19"/>
          <w:lang w:val="en-GB"/>
        </w:rPr>
      </w:pPr>
      <w:r w:rsidRPr="00DA5159">
        <w:rPr>
          <w:rFonts w:cs="TimesNewRomanPSMT"/>
          <w:i/>
          <w:iCs/>
          <w:color w:val="000000"/>
          <w:sz w:val="19"/>
          <w:szCs w:val="19"/>
          <w:lang w:val="en-GB"/>
        </w:rPr>
        <w:t>Tables.</w:t>
      </w:r>
      <w:r w:rsidRPr="00DA5159">
        <w:rPr>
          <w:rFonts w:cs="TimesNewRomanPSMT"/>
          <w:color w:val="000000"/>
          <w:sz w:val="19"/>
          <w:szCs w:val="19"/>
          <w:lang w:val="en-GB"/>
        </w:rPr>
        <w:t xml:space="preserve"> Format - Microsoft Word or Excel. Above the table on the left, there should be written "Table 1 - Name of the table". Line spacing to and after the table is 6 points.</w:t>
      </w:r>
    </w:p>
    <w:p w:rsidR="00450BB6" w:rsidRDefault="00450BB6" w:rsidP="00450BB6">
      <w:pPr>
        <w:autoSpaceDE w:val="0"/>
        <w:autoSpaceDN w:val="0"/>
        <w:adjustRightInd w:val="0"/>
        <w:jc w:val="both"/>
        <w:rPr>
          <w:rFonts w:cs="TimesNewRomanPSMT"/>
          <w:color w:val="000000"/>
          <w:sz w:val="19"/>
          <w:szCs w:val="19"/>
          <w:lang w:val="en-GB"/>
        </w:rPr>
      </w:pPr>
    </w:p>
    <w:p w:rsidR="00450BB6" w:rsidRPr="00450BB6" w:rsidRDefault="00450BB6" w:rsidP="00450BB6">
      <w:pPr>
        <w:autoSpaceDE w:val="0"/>
        <w:autoSpaceDN w:val="0"/>
        <w:adjustRightInd w:val="0"/>
        <w:jc w:val="both"/>
        <w:rPr>
          <w:rFonts w:cs="TimesNewRomanPSMT"/>
          <w:color w:val="000000"/>
          <w:sz w:val="19"/>
          <w:szCs w:val="19"/>
          <w:lang w:val="en-GB"/>
        </w:rPr>
      </w:pPr>
    </w:p>
    <w:p w:rsidR="00AA331D" w:rsidRPr="00552375" w:rsidRDefault="00AA331D" w:rsidP="006866EF">
      <w:pPr>
        <w:autoSpaceDE w:val="0"/>
        <w:autoSpaceDN w:val="0"/>
        <w:adjustRightInd w:val="0"/>
        <w:jc w:val="both"/>
        <w:rPr>
          <w:rFonts w:cs="TimesNewRomanPSMT"/>
          <w:sz w:val="19"/>
          <w:szCs w:val="19"/>
          <w:lang w:val="en-GB"/>
        </w:rPr>
      </w:pPr>
    </w:p>
    <w:p w:rsidR="00450BB6" w:rsidRDefault="00C57FF9" w:rsidP="00450BB6">
      <w:pPr>
        <w:autoSpaceDE w:val="0"/>
        <w:autoSpaceDN w:val="0"/>
        <w:adjustRightInd w:val="0"/>
        <w:jc w:val="both"/>
        <w:rPr>
          <w:rFonts w:cs="TimesNewRomanPSMT"/>
          <w:color w:val="000000"/>
          <w:sz w:val="19"/>
          <w:szCs w:val="19"/>
          <w:lang w:val="en-GB"/>
        </w:rPr>
      </w:pPr>
      <w:r w:rsidRPr="00552375">
        <w:rPr>
          <w:rFonts w:cs="TimesNewRomanPSMT"/>
          <w:sz w:val="19"/>
          <w:szCs w:val="19"/>
          <w:lang w:val="en-GB"/>
        </w:rPr>
        <w:t xml:space="preserve">In addition, we invite you to </w:t>
      </w:r>
      <w:r w:rsidR="00450BB6">
        <w:rPr>
          <w:rFonts w:cs="TimesNewRomanPSMT"/>
          <w:sz w:val="19"/>
          <w:szCs w:val="19"/>
          <w:lang w:val="en-GB"/>
        </w:rPr>
        <w:t>submit your scientific articles</w:t>
      </w:r>
      <w:r w:rsidRPr="00552375">
        <w:rPr>
          <w:rFonts w:cs="TimesNewRomanPSMT"/>
          <w:sz w:val="19"/>
          <w:szCs w:val="19"/>
          <w:lang w:val="en-GB"/>
        </w:rPr>
        <w:t xml:space="preserve"> in the professional edition of "B" category, the scientific journal </w:t>
      </w:r>
      <w:r w:rsidR="00362CD3" w:rsidRPr="00552375">
        <w:rPr>
          <w:rFonts w:cs="TimesNewRomanPSMT"/>
          <w:color w:val="000000"/>
          <w:sz w:val="19"/>
          <w:szCs w:val="19"/>
          <w:lang w:val="en-GB"/>
        </w:rPr>
        <w:t>"Scientific Bulletin of the Kherson State Maritime Academy".</w:t>
      </w:r>
      <w:r w:rsidRPr="00552375">
        <w:rPr>
          <w:rFonts w:cs="TimesNewRomanPSMT"/>
          <w:sz w:val="19"/>
          <w:szCs w:val="19"/>
          <w:lang w:val="en-GB"/>
        </w:rPr>
        <w:t xml:space="preserve"> </w:t>
      </w:r>
      <w:r w:rsidR="00450BB6" w:rsidRPr="00DA5159">
        <w:rPr>
          <w:rFonts w:cs="TimesNewRomanPSMT"/>
          <w:color w:val="000000"/>
          <w:sz w:val="19"/>
          <w:szCs w:val="19"/>
          <w:lang w:val="en-GB"/>
        </w:rPr>
        <w:t xml:space="preserve">Requirements to the </w:t>
      </w:r>
      <w:r w:rsidR="00450BB6">
        <w:rPr>
          <w:rFonts w:cs="TimesNewRomanPSMT"/>
          <w:color w:val="000000"/>
          <w:sz w:val="19"/>
          <w:szCs w:val="19"/>
          <w:lang w:val="en-GB"/>
        </w:rPr>
        <w:t>formatting</w:t>
      </w:r>
      <w:r w:rsidR="00450BB6" w:rsidRPr="00DA5159">
        <w:rPr>
          <w:rFonts w:cs="TimesNewRomanPSMT"/>
          <w:color w:val="000000"/>
          <w:sz w:val="19"/>
          <w:szCs w:val="19"/>
          <w:lang w:val="en-GB"/>
        </w:rPr>
        <w:t xml:space="preserve"> of articles for submission to the scientific journal "Scientific Bulletin of Kherson State Maritime Academy" </w:t>
      </w:r>
      <w:r w:rsidR="00450BB6">
        <w:rPr>
          <w:rFonts w:cs="TimesNewRomanPSMT"/>
          <w:color w:val="000000"/>
          <w:sz w:val="19"/>
          <w:szCs w:val="19"/>
          <w:lang w:val="en-GB"/>
        </w:rPr>
        <w:t>are stated</w:t>
      </w:r>
      <w:r w:rsidR="00450BB6" w:rsidRPr="00DA5159">
        <w:rPr>
          <w:rFonts w:cs="TimesNewRomanPSMT"/>
          <w:color w:val="000000"/>
          <w:sz w:val="19"/>
          <w:szCs w:val="19"/>
          <w:lang w:val="en-GB"/>
        </w:rPr>
        <w:t xml:space="preserve"> </w:t>
      </w:r>
      <w:r w:rsidR="00450BB6">
        <w:rPr>
          <w:rFonts w:cs="TimesNewRomanPSMT"/>
          <w:color w:val="000000"/>
          <w:sz w:val="19"/>
          <w:szCs w:val="19"/>
          <w:lang w:val="en-GB"/>
        </w:rPr>
        <w:t>on</w:t>
      </w:r>
      <w:r w:rsidR="00450BB6" w:rsidRPr="00DA5159">
        <w:rPr>
          <w:rFonts w:cs="TimesNewRomanPSMT"/>
          <w:color w:val="000000"/>
          <w:sz w:val="19"/>
          <w:szCs w:val="19"/>
          <w:lang w:val="en-GB"/>
        </w:rPr>
        <w:t xml:space="preserve"> </w:t>
      </w:r>
      <w:r w:rsidR="00450BB6">
        <w:rPr>
          <w:rFonts w:cs="TimesNewRomanPSMT"/>
          <w:color w:val="000000"/>
          <w:sz w:val="19"/>
          <w:szCs w:val="19"/>
          <w:lang w:val="en-GB"/>
        </w:rPr>
        <w:t xml:space="preserve">the </w:t>
      </w:r>
      <w:r w:rsidR="00450BB6" w:rsidRPr="00DA5159">
        <w:rPr>
          <w:rFonts w:cs="TimesNewRomanPSMT"/>
          <w:color w:val="000000"/>
          <w:sz w:val="19"/>
          <w:szCs w:val="19"/>
          <w:lang w:val="en-GB"/>
        </w:rPr>
        <w:t xml:space="preserve">website </w:t>
      </w:r>
      <w:r w:rsidR="00450BB6">
        <w:rPr>
          <w:rFonts w:cs="TimesNewRomanPSMT"/>
          <w:color w:val="000000"/>
          <w:sz w:val="19"/>
          <w:szCs w:val="19"/>
          <w:lang w:val="en-GB"/>
        </w:rPr>
        <w:t xml:space="preserve">of KSMA </w:t>
      </w:r>
    </w:p>
    <w:p w:rsidR="00450BB6" w:rsidRDefault="00D07463" w:rsidP="00450BB6">
      <w:pPr>
        <w:autoSpaceDE w:val="0"/>
        <w:autoSpaceDN w:val="0"/>
        <w:adjustRightInd w:val="0"/>
        <w:jc w:val="both"/>
        <w:rPr>
          <w:rFonts w:cs="TimesNewRomanPSMT"/>
          <w:color w:val="000000"/>
          <w:sz w:val="19"/>
          <w:szCs w:val="19"/>
          <w:lang w:val="en-GB"/>
        </w:rPr>
      </w:pPr>
      <w:hyperlink r:id="rId6" w:history="1">
        <w:r w:rsidR="00FF6458" w:rsidRPr="007F1A3C">
          <w:rPr>
            <w:rStyle w:val="a5"/>
            <w:rFonts w:cs="TimesNewRomanPSMT"/>
            <w:sz w:val="19"/>
            <w:szCs w:val="19"/>
            <w:lang w:val="uk-UA"/>
          </w:rPr>
          <w:t>http://journals.ksma.ks.ua/nvksma/about/submissions</w:t>
        </w:r>
      </w:hyperlink>
    </w:p>
    <w:p w:rsidR="00FF6458" w:rsidRPr="00DA5159" w:rsidRDefault="00FF6458" w:rsidP="00450BB6">
      <w:pPr>
        <w:autoSpaceDE w:val="0"/>
        <w:autoSpaceDN w:val="0"/>
        <w:adjustRightInd w:val="0"/>
        <w:jc w:val="both"/>
        <w:rPr>
          <w:rFonts w:cs="TimesNewRomanPSMT"/>
          <w:color w:val="000000"/>
          <w:sz w:val="19"/>
          <w:szCs w:val="19"/>
          <w:lang w:val="en-GB"/>
        </w:rPr>
      </w:pPr>
    </w:p>
    <w:p w:rsidR="00AE1132" w:rsidRPr="00552375" w:rsidRDefault="00AE1132" w:rsidP="00450BB6">
      <w:pPr>
        <w:autoSpaceDE w:val="0"/>
        <w:autoSpaceDN w:val="0"/>
        <w:adjustRightInd w:val="0"/>
        <w:jc w:val="both"/>
        <w:rPr>
          <w:rFonts w:cs="TimesNewRomanPSMT"/>
          <w:sz w:val="19"/>
          <w:szCs w:val="19"/>
          <w:lang w:val="en-GB"/>
        </w:rPr>
      </w:pPr>
    </w:p>
    <w:p w:rsidR="00A97959" w:rsidRPr="00552375" w:rsidRDefault="00A97959" w:rsidP="006866EF">
      <w:pPr>
        <w:autoSpaceDE w:val="0"/>
        <w:autoSpaceDN w:val="0"/>
        <w:adjustRightInd w:val="0"/>
        <w:jc w:val="both"/>
        <w:rPr>
          <w:rFonts w:cs="TimesNewRomanPSMT"/>
          <w:sz w:val="19"/>
          <w:szCs w:val="19"/>
          <w:lang w:val="en-GB"/>
        </w:rPr>
      </w:pPr>
    </w:p>
    <w:p w:rsidR="00A97959" w:rsidRPr="00552375" w:rsidRDefault="00A97959" w:rsidP="006866EF">
      <w:pPr>
        <w:autoSpaceDE w:val="0"/>
        <w:autoSpaceDN w:val="0"/>
        <w:adjustRightInd w:val="0"/>
        <w:jc w:val="both"/>
        <w:rPr>
          <w:rFonts w:cs="TimesNewRomanPSMT"/>
          <w:sz w:val="19"/>
          <w:szCs w:val="19"/>
          <w:lang w:val="en-GB"/>
        </w:rPr>
      </w:pPr>
    </w:p>
    <w:p w:rsidR="00AE1132" w:rsidRPr="00552375" w:rsidRDefault="00450BB6" w:rsidP="006866EF">
      <w:pPr>
        <w:autoSpaceDE w:val="0"/>
        <w:autoSpaceDN w:val="0"/>
        <w:adjustRightInd w:val="0"/>
        <w:jc w:val="both"/>
        <w:rPr>
          <w:rFonts w:cs="TimesNewRomanPS-BoldMT"/>
          <w:bCs/>
          <w:sz w:val="19"/>
          <w:szCs w:val="19"/>
          <w:lang w:val="en-GB"/>
        </w:rPr>
      </w:pPr>
      <w:r w:rsidRPr="00070B30">
        <w:rPr>
          <w:rFonts w:cs="TimesNewRomanPSMT"/>
          <w:color w:val="000000"/>
          <w:sz w:val="19"/>
          <w:szCs w:val="19"/>
          <w:lang w:val="en-GB"/>
        </w:rPr>
        <w:lastRenderedPageBreak/>
        <w:t xml:space="preserve">Sample of the report </w:t>
      </w:r>
      <w:r>
        <w:rPr>
          <w:rFonts w:cs="TimesNewRomanPSMT"/>
          <w:color w:val="000000"/>
          <w:sz w:val="19"/>
          <w:szCs w:val="19"/>
          <w:lang w:val="en-GB"/>
        </w:rPr>
        <w:t>formatting</w:t>
      </w:r>
      <w:r w:rsidR="00AE1132" w:rsidRPr="00552375">
        <w:rPr>
          <w:rFonts w:cs="TimesNewRomanPS-BoldMT"/>
          <w:bCs/>
          <w:sz w:val="19"/>
          <w:szCs w:val="19"/>
          <w:lang w:val="en-GB"/>
        </w:rPr>
        <w:t>:</w:t>
      </w:r>
    </w:p>
    <w:p w:rsidR="00AE1132" w:rsidRPr="00552375" w:rsidRDefault="00AE1132" w:rsidP="006866EF">
      <w:pPr>
        <w:autoSpaceDE w:val="0"/>
        <w:autoSpaceDN w:val="0"/>
        <w:adjustRightInd w:val="0"/>
        <w:jc w:val="center"/>
        <w:rPr>
          <w:rFonts w:cs="TimesNewRomanPS-BoldMT"/>
          <w:b/>
          <w:bCs/>
          <w:sz w:val="19"/>
          <w:szCs w:val="19"/>
          <w:lang w:val="en-GB"/>
        </w:rPr>
      </w:pPr>
    </w:p>
    <w:p w:rsidR="00450BB6" w:rsidRDefault="00450BB6" w:rsidP="00450BB6">
      <w:pPr>
        <w:autoSpaceDE w:val="0"/>
        <w:autoSpaceDN w:val="0"/>
        <w:adjustRightInd w:val="0"/>
        <w:jc w:val="center"/>
        <w:rPr>
          <w:rFonts w:cs="TimesNewRomanPS-BoldMT"/>
          <w:b/>
          <w:bCs/>
          <w:color w:val="000000"/>
          <w:sz w:val="19"/>
          <w:szCs w:val="19"/>
          <w:lang w:val="uk-UA"/>
        </w:rPr>
      </w:pPr>
      <w:r>
        <w:rPr>
          <w:rFonts w:cs="TimesNewRomanPS-BoldMT"/>
          <w:b/>
          <w:bCs/>
          <w:color w:val="000000"/>
          <w:sz w:val="19"/>
          <w:szCs w:val="19"/>
          <w:lang w:val="en-GB"/>
        </w:rPr>
        <w:t>OPERATION</w:t>
      </w:r>
      <w:r w:rsidRPr="00C778A2">
        <w:rPr>
          <w:rFonts w:cs="TimesNewRomanPS-BoldMT"/>
          <w:b/>
          <w:bCs/>
          <w:color w:val="000000"/>
          <w:sz w:val="19"/>
          <w:szCs w:val="19"/>
          <w:lang w:val="uk-UA"/>
        </w:rPr>
        <w:t xml:space="preserve"> OF AN UNMANNED UNDERWATER APPARATUS</w:t>
      </w:r>
    </w:p>
    <w:p w:rsidR="00450BB6" w:rsidRPr="00622500" w:rsidRDefault="00450BB6" w:rsidP="00450BB6">
      <w:pPr>
        <w:autoSpaceDE w:val="0"/>
        <w:autoSpaceDN w:val="0"/>
        <w:adjustRightInd w:val="0"/>
        <w:jc w:val="center"/>
        <w:rPr>
          <w:rFonts w:cs="TimesNewRomanPSMT"/>
          <w:color w:val="000000"/>
          <w:sz w:val="19"/>
          <w:szCs w:val="19"/>
          <w:lang w:val="uk-UA"/>
        </w:rPr>
      </w:pPr>
    </w:p>
    <w:p w:rsidR="00450BB6" w:rsidRPr="00E72223" w:rsidRDefault="00450BB6" w:rsidP="00450BB6">
      <w:pPr>
        <w:autoSpaceDE w:val="0"/>
        <w:autoSpaceDN w:val="0"/>
        <w:adjustRightInd w:val="0"/>
        <w:jc w:val="center"/>
        <w:rPr>
          <w:rFonts w:cs="TimesNewRomanPSMT"/>
          <w:color w:val="000000"/>
          <w:sz w:val="19"/>
          <w:szCs w:val="19"/>
          <w:lang w:val="en-US"/>
        </w:rPr>
      </w:pPr>
      <w:r>
        <w:rPr>
          <w:rFonts w:cs="TimesNewRomanPSMT"/>
          <w:color w:val="000000"/>
          <w:sz w:val="19"/>
          <w:szCs w:val="19"/>
          <w:lang w:val="en-GB"/>
        </w:rPr>
        <w:t>I</w:t>
      </w:r>
      <w:r w:rsidRPr="00C778A2">
        <w:rPr>
          <w:rFonts w:cs="TimesNewRomanPSMT"/>
          <w:color w:val="000000"/>
          <w:sz w:val="19"/>
          <w:szCs w:val="19"/>
          <w:lang w:val="uk-UA"/>
        </w:rPr>
        <w:t>.</w:t>
      </w:r>
      <w:r>
        <w:rPr>
          <w:rFonts w:cs="TimesNewRomanPSMT"/>
          <w:color w:val="000000"/>
          <w:sz w:val="19"/>
          <w:szCs w:val="19"/>
          <w:lang w:val="en-GB"/>
        </w:rPr>
        <w:t>Petrov</w:t>
      </w:r>
    </w:p>
    <w:p w:rsidR="00450BB6" w:rsidRPr="00C778A2" w:rsidRDefault="00450BB6" w:rsidP="00450BB6">
      <w:pPr>
        <w:autoSpaceDE w:val="0"/>
        <w:autoSpaceDN w:val="0"/>
        <w:adjustRightInd w:val="0"/>
        <w:jc w:val="center"/>
        <w:rPr>
          <w:rFonts w:cs="TimesNewRomanPSMT"/>
          <w:color w:val="000000"/>
          <w:sz w:val="19"/>
          <w:szCs w:val="19"/>
          <w:lang w:val="en-GB"/>
        </w:rPr>
      </w:pPr>
      <w:r>
        <w:rPr>
          <w:rFonts w:cs="TimesNewRomanPSMT"/>
          <w:color w:val="000000"/>
          <w:sz w:val="19"/>
          <w:szCs w:val="19"/>
          <w:lang w:val="en-GB"/>
        </w:rPr>
        <w:t>Kherson State Maritime Academy</w:t>
      </w:r>
    </w:p>
    <w:p w:rsidR="00AE1132" w:rsidRDefault="00450BB6" w:rsidP="00450BB6">
      <w:pPr>
        <w:autoSpaceDE w:val="0"/>
        <w:autoSpaceDN w:val="0"/>
        <w:adjustRightInd w:val="0"/>
        <w:jc w:val="center"/>
        <w:rPr>
          <w:rFonts w:cs="TimesNewRomanPSMT"/>
          <w:color w:val="000000"/>
          <w:sz w:val="19"/>
          <w:szCs w:val="19"/>
          <w:lang w:val="uk-UA"/>
        </w:rPr>
      </w:pPr>
      <w:r w:rsidRPr="00622500">
        <w:rPr>
          <w:rFonts w:cs="TimesNewRomanPSMT"/>
          <w:color w:val="000000"/>
          <w:sz w:val="19"/>
          <w:szCs w:val="19"/>
          <w:lang w:val="uk-UA"/>
        </w:rPr>
        <w:t>(</w:t>
      </w:r>
      <w:r>
        <w:rPr>
          <w:rFonts w:cs="TimesNewRomanPSMT"/>
          <w:color w:val="000000"/>
          <w:sz w:val="19"/>
          <w:szCs w:val="19"/>
          <w:lang w:val="en-GB"/>
        </w:rPr>
        <w:t>Ukraine</w:t>
      </w:r>
      <w:r w:rsidRPr="00622500">
        <w:rPr>
          <w:rFonts w:cs="TimesNewRomanPSMT"/>
          <w:color w:val="000000"/>
          <w:sz w:val="19"/>
          <w:szCs w:val="19"/>
          <w:lang w:val="uk-UA"/>
        </w:rPr>
        <w:t>)</w:t>
      </w:r>
    </w:p>
    <w:p w:rsidR="00450BB6" w:rsidRPr="00552375" w:rsidRDefault="00450BB6" w:rsidP="00450BB6">
      <w:pPr>
        <w:autoSpaceDE w:val="0"/>
        <w:autoSpaceDN w:val="0"/>
        <w:adjustRightInd w:val="0"/>
        <w:jc w:val="center"/>
        <w:rPr>
          <w:rFonts w:cs="TimesNewRomanPSMT"/>
          <w:sz w:val="19"/>
          <w:szCs w:val="19"/>
          <w:lang w:val="en-GB"/>
        </w:rPr>
      </w:pPr>
    </w:p>
    <w:p w:rsidR="00AE1132" w:rsidRPr="00552375" w:rsidRDefault="00AE1132" w:rsidP="006866EF">
      <w:pPr>
        <w:rPr>
          <w:rFonts w:cs="TimesNewRomanPSMT"/>
          <w:sz w:val="19"/>
          <w:szCs w:val="19"/>
          <w:lang w:val="en-GB"/>
        </w:rPr>
      </w:pPr>
      <w:r w:rsidRPr="00552375">
        <w:rPr>
          <w:rFonts w:cs="TimesNewRomanPS-ItalicMT"/>
          <w:iCs/>
          <w:sz w:val="19"/>
          <w:szCs w:val="19"/>
          <w:lang w:val="en-GB"/>
        </w:rPr>
        <w:t xml:space="preserve">Introduction. </w:t>
      </w:r>
      <w:r w:rsidRPr="00552375">
        <w:rPr>
          <w:rFonts w:cs="TimesNewRomanPSMT"/>
          <w:sz w:val="19"/>
          <w:szCs w:val="19"/>
          <w:lang w:val="en-GB"/>
        </w:rPr>
        <w:t>In modern conditions...</w:t>
      </w:r>
    </w:p>
    <w:p w:rsidR="00AE1132" w:rsidRPr="00552375" w:rsidRDefault="00AE1132" w:rsidP="006866EF">
      <w:pPr>
        <w:rPr>
          <w:sz w:val="19"/>
          <w:szCs w:val="19"/>
          <w:lang w:val="en-GB"/>
        </w:rPr>
      </w:pPr>
      <w:r w:rsidRPr="00552375">
        <w:rPr>
          <w:sz w:val="19"/>
          <w:szCs w:val="19"/>
          <w:lang w:val="en-GB"/>
        </w:rPr>
        <w:t>(Article text)</w:t>
      </w:r>
    </w:p>
    <w:tbl>
      <w:tblPr>
        <w:tblW w:w="0" w:type="auto"/>
        <w:jc w:val="center"/>
        <w:tblLayout w:type="fixed"/>
        <w:tblLook w:val="0000" w:firstRow="0" w:lastRow="0" w:firstColumn="0" w:lastColumn="0" w:noHBand="0" w:noVBand="0"/>
      </w:tblPr>
      <w:tblGrid>
        <w:gridCol w:w="3989"/>
        <w:gridCol w:w="587"/>
      </w:tblGrid>
      <w:tr w:rsidR="00AE6FA3" w:rsidRPr="00552375" w:rsidTr="00FF32C4">
        <w:trPr>
          <w:trHeight w:val="438"/>
          <w:jc w:val="center"/>
        </w:trPr>
        <w:tc>
          <w:tcPr>
            <w:tcW w:w="3989" w:type="dxa"/>
            <w:vAlign w:val="center"/>
          </w:tcPr>
          <w:p w:rsidR="00AE1132" w:rsidRPr="00552375" w:rsidRDefault="00942CB1" w:rsidP="00FF32C4">
            <w:pPr>
              <w:jc w:val="center"/>
              <w:rPr>
                <w:sz w:val="19"/>
                <w:szCs w:val="19"/>
                <w:lang w:val="en-GB"/>
              </w:rPr>
            </w:pPr>
            <w:r w:rsidRPr="00942CB1">
              <w:rPr>
                <w:noProof/>
                <w:position w:val="-28"/>
                <w:sz w:val="19"/>
                <w:szCs w:val="19"/>
                <w:lang w:val="en-GB"/>
              </w:rPr>
              <w:object w:dxaOrig="1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25pt;height:23.25pt;mso-width-percent:0;mso-height-percent:0;mso-width-percent:0;mso-height-percent:0" o:ole="" fillcolor="window">
                  <v:imagedata r:id="rId7" o:title=""/>
                </v:shape>
                <o:OLEObject Type="Embed" ProgID="Equation.3" ShapeID="_x0000_i1025" DrawAspect="Content" ObjectID="_1773132953" r:id="rId8"/>
              </w:object>
            </w:r>
          </w:p>
        </w:tc>
        <w:tc>
          <w:tcPr>
            <w:tcW w:w="587" w:type="dxa"/>
            <w:vAlign w:val="center"/>
          </w:tcPr>
          <w:p w:rsidR="00AE1132" w:rsidRPr="00552375" w:rsidRDefault="00AE1132" w:rsidP="00FF32C4">
            <w:pPr>
              <w:ind w:left="3361" w:hanging="3361"/>
              <w:jc w:val="center"/>
              <w:rPr>
                <w:position w:val="-12"/>
                <w:sz w:val="19"/>
                <w:szCs w:val="19"/>
                <w:lang w:val="en-GB"/>
              </w:rPr>
            </w:pPr>
            <w:r w:rsidRPr="00552375">
              <w:rPr>
                <w:position w:val="-12"/>
                <w:sz w:val="19"/>
                <w:szCs w:val="19"/>
                <w:lang w:val="en-GB"/>
              </w:rPr>
              <w:t>(1)</w:t>
            </w:r>
          </w:p>
        </w:tc>
      </w:tr>
    </w:tbl>
    <w:p w:rsidR="00AE1132" w:rsidRPr="00552375" w:rsidRDefault="00AE1132" w:rsidP="006866EF">
      <w:pPr>
        <w:pStyle w:val="a4"/>
        <w:jc w:val="left"/>
        <w:rPr>
          <w:sz w:val="19"/>
          <w:szCs w:val="19"/>
          <w:lang w:val="en-GB"/>
        </w:rPr>
      </w:pPr>
      <w:r w:rsidRPr="00552375">
        <w:rPr>
          <w:sz w:val="19"/>
          <w:szCs w:val="19"/>
          <w:lang w:val="en-GB"/>
        </w:rPr>
        <w:t xml:space="preserve">Table 1 - </w:t>
      </w:r>
      <w:r w:rsidR="00450BB6">
        <w:rPr>
          <w:sz w:val="19"/>
          <w:szCs w:val="19"/>
          <w:lang w:val="en-GB"/>
        </w:rPr>
        <w:t xml:space="preserve">Title </w:t>
      </w:r>
      <w:r w:rsidRPr="00552375">
        <w:rPr>
          <w:sz w:val="19"/>
          <w:szCs w:val="19"/>
          <w:lang w:val="en-GB"/>
        </w:rPr>
        <w:t>of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1955"/>
        <w:gridCol w:w="1155"/>
        <w:gridCol w:w="1155"/>
      </w:tblGrid>
      <w:tr w:rsidR="00AE6FA3" w:rsidRPr="00552375" w:rsidTr="00FF32C4">
        <w:trPr>
          <w:trHeight w:val="265"/>
          <w:jc w:val="center"/>
        </w:trPr>
        <w:tc>
          <w:tcPr>
            <w:tcW w:w="355" w:type="dxa"/>
            <w:vAlign w:val="center"/>
          </w:tcPr>
          <w:p w:rsidR="00AE1132" w:rsidRPr="00552375" w:rsidRDefault="00AE1132" w:rsidP="00FF32C4">
            <w:pPr>
              <w:jc w:val="center"/>
              <w:rPr>
                <w:sz w:val="19"/>
                <w:szCs w:val="19"/>
                <w:lang w:val="en-GB"/>
              </w:rPr>
            </w:pPr>
          </w:p>
        </w:tc>
        <w:tc>
          <w:tcPr>
            <w:tcW w:w="1955" w:type="dxa"/>
            <w:vAlign w:val="center"/>
          </w:tcPr>
          <w:p w:rsidR="00AE1132" w:rsidRPr="00552375" w:rsidRDefault="00AE1132" w:rsidP="00FF32C4">
            <w:pPr>
              <w:jc w:val="center"/>
              <w:rPr>
                <w:sz w:val="19"/>
                <w:szCs w:val="19"/>
                <w:lang w:val="en-GB"/>
              </w:rPr>
            </w:pPr>
          </w:p>
        </w:tc>
        <w:tc>
          <w:tcPr>
            <w:tcW w:w="1155" w:type="dxa"/>
            <w:vAlign w:val="center"/>
          </w:tcPr>
          <w:p w:rsidR="00AE1132" w:rsidRPr="00552375" w:rsidRDefault="00AE1132" w:rsidP="00FF32C4">
            <w:pPr>
              <w:rPr>
                <w:sz w:val="19"/>
                <w:szCs w:val="19"/>
                <w:lang w:val="en-GB"/>
              </w:rPr>
            </w:pPr>
          </w:p>
        </w:tc>
        <w:tc>
          <w:tcPr>
            <w:tcW w:w="1155" w:type="dxa"/>
            <w:vAlign w:val="center"/>
          </w:tcPr>
          <w:p w:rsidR="00AE1132" w:rsidRPr="00552375" w:rsidRDefault="00AE1132" w:rsidP="00FF32C4">
            <w:pPr>
              <w:rPr>
                <w:sz w:val="19"/>
                <w:szCs w:val="19"/>
                <w:lang w:val="en-GB"/>
              </w:rPr>
            </w:pPr>
          </w:p>
        </w:tc>
      </w:tr>
      <w:tr w:rsidR="00AE1132" w:rsidRPr="00552375" w:rsidTr="00FF32C4">
        <w:trPr>
          <w:trHeight w:val="265"/>
          <w:jc w:val="center"/>
        </w:trPr>
        <w:tc>
          <w:tcPr>
            <w:tcW w:w="355" w:type="dxa"/>
            <w:vAlign w:val="center"/>
          </w:tcPr>
          <w:p w:rsidR="00AE1132" w:rsidRPr="00552375" w:rsidRDefault="00AE1132" w:rsidP="00FF32C4">
            <w:pPr>
              <w:jc w:val="center"/>
              <w:rPr>
                <w:sz w:val="19"/>
                <w:szCs w:val="19"/>
                <w:lang w:val="en-GB"/>
              </w:rPr>
            </w:pPr>
          </w:p>
        </w:tc>
        <w:tc>
          <w:tcPr>
            <w:tcW w:w="1955" w:type="dxa"/>
            <w:vAlign w:val="center"/>
          </w:tcPr>
          <w:p w:rsidR="00AE1132" w:rsidRPr="00552375" w:rsidRDefault="00AE1132" w:rsidP="00FF32C4">
            <w:pPr>
              <w:jc w:val="center"/>
              <w:rPr>
                <w:sz w:val="19"/>
                <w:szCs w:val="19"/>
                <w:lang w:val="en-GB"/>
              </w:rPr>
            </w:pPr>
          </w:p>
        </w:tc>
        <w:tc>
          <w:tcPr>
            <w:tcW w:w="1155" w:type="dxa"/>
            <w:vAlign w:val="center"/>
          </w:tcPr>
          <w:p w:rsidR="00AE1132" w:rsidRPr="00552375" w:rsidRDefault="00AE1132" w:rsidP="00FF32C4">
            <w:pPr>
              <w:rPr>
                <w:sz w:val="19"/>
                <w:szCs w:val="19"/>
                <w:lang w:val="en-GB"/>
              </w:rPr>
            </w:pPr>
          </w:p>
        </w:tc>
        <w:tc>
          <w:tcPr>
            <w:tcW w:w="1155" w:type="dxa"/>
            <w:vAlign w:val="center"/>
          </w:tcPr>
          <w:p w:rsidR="00AE1132" w:rsidRPr="00552375" w:rsidRDefault="00AE1132" w:rsidP="00FF32C4">
            <w:pPr>
              <w:rPr>
                <w:sz w:val="19"/>
                <w:szCs w:val="19"/>
                <w:lang w:val="en-GB"/>
              </w:rPr>
            </w:pPr>
          </w:p>
        </w:tc>
      </w:tr>
    </w:tbl>
    <w:p w:rsidR="00AE1132" w:rsidRPr="00552375" w:rsidRDefault="00AE1132" w:rsidP="006866EF">
      <w:pPr>
        <w:autoSpaceDE w:val="0"/>
        <w:autoSpaceDN w:val="0"/>
        <w:adjustRightInd w:val="0"/>
        <w:ind w:firstLine="360"/>
        <w:rPr>
          <w:rFonts w:cs="TimesNewRomanPS-ItalicMT"/>
          <w:iCs/>
          <w:sz w:val="19"/>
          <w:szCs w:val="19"/>
          <w:lang w:val="en-GB"/>
        </w:rPr>
      </w:pPr>
    </w:p>
    <w:bookmarkStart w:id="0" w:name="_MON_1325313993"/>
    <w:bookmarkStart w:id="1" w:name="_MON_1325314441"/>
    <w:bookmarkStart w:id="2" w:name="_MON_1325314481"/>
    <w:bookmarkStart w:id="3" w:name="_MON_1065186122"/>
    <w:bookmarkStart w:id="4" w:name="_MON_1112010328"/>
    <w:bookmarkStart w:id="5" w:name="_MON_1112010456"/>
    <w:bookmarkStart w:id="6" w:name="_MON_1112010466"/>
    <w:bookmarkEnd w:id="0"/>
    <w:bookmarkEnd w:id="1"/>
    <w:bookmarkEnd w:id="2"/>
    <w:bookmarkEnd w:id="3"/>
    <w:bookmarkEnd w:id="4"/>
    <w:bookmarkEnd w:id="5"/>
    <w:bookmarkEnd w:id="6"/>
    <w:bookmarkStart w:id="7" w:name="_MON_1112011006"/>
    <w:bookmarkEnd w:id="7"/>
    <w:p w:rsidR="00AE1132" w:rsidRPr="00552375" w:rsidRDefault="00942CB1" w:rsidP="006866EF">
      <w:pPr>
        <w:pStyle w:val="a3"/>
        <w:rPr>
          <w:sz w:val="19"/>
          <w:szCs w:val="19"/>
          <w:lang w:val="en-GB"/>
        </w:rPr>
      </w:pPr>
      <w:r w:rsidRPr="00942CB1">
        <w:rPr>
          <w:noProof/>
          <w:sz w:val="19"/>
          <w:szCs w:val="19"/>
          <w:lang w:val="en-GB"/>
        </w:rPr>
        <w:object w:dxaOrig="5811" w:dyaOrig="2151">
          <v:shape id="_x0000_i1026" type="#_x0000_t75" alt="" style="width:231.75pt;height:53.25pt;mso-width-percent:0;mso-height-percent:0;mso-width-percent:0;mso-height-percent:0" o:ole="">
            <v:imagedata r:id="rId9" o:title="" grayscale="t" bilevel="t"/>
          </v:shape>
          <o:OLEObject Type="Embed" ProgID="Word.Picture.8" ShapeID="_x0000_i1026" DrawAspect="Content" ObjectID="_1773132954" r:id="rId10"/>
        </w:object>
      </w:r>
      <w:r w:rsidR="00CA5F92" w:rsidRPr="00552375">
        <w:rPr>
          <w:sz w:val="19"/>
          <w:szCs w:val="19"/>
          <w:lang w:val="en-GB"/>
        </w:rPr>
        <w:t xml:space="preserve">Figure </w:t>
      </w:r>
      <w:proofErr w:type="gramStart"/>
      <w:r w:rsidR="00CA5F92" w:rsidRPr="00552375">
        <w:rPr>
          <w:sz w:val="19"/>
          <w:szCs w:val="19"/>
          <w:lang w:val="en-GB"/>
        </w:rPr>
        <w:t>1</w:t>
      </w:r>
      <w:proofErr w:type="gramEnd"/>
      <w:r w:rsidR="00CA5F92" w:rsidRPr="00552375">
        <w:rPr>
          <w:sz w:val="19"/>
          <w:szCs w:val="19"/>
          <w:lang w:val="en-GB"/>
        </w:rPr>
        <w:t xml:space="preserve"> – Explanation of the figure</w:t>
      </w:r>
    </w:p>
    <w:p w:rsidR="00AE1132" w:rsidRPr="00552375" w:rsidRDefault="00AE1132" w:rsidP="00CA5F92">
      <w:pPr>
        <w:autoSpaceDE w:val="0"/>
        <w:autoSpaceDN w:val="0"/>
        <w:adjustRightInd w:val="0"/>
        <w:rPr>
          <w:rFonts w:cs="TimesNewRomanPS-ItalicMT"/>
          <w:iCs/>
          <w:sz w:val="19"/>
          <w:szCs w:val="19"/>
          <w:lang w:val="en-GB"/>
        </w:rPr>
      </w:pPr>
      <w:r w:rsidRPr="00552375">
        <w:rPr>
          <w:rFonts w:cs="TimesNewRomanPS-ItalicMT"/>
          <w:iCs/>
          <w:sz w:val="19"/>
          <w:szCs w:val="19"/>
          <w:lang w:val="en-GB"/>
        </w:rPr>
        <w:t>Conclusions.</w:t>
      </w:r>
    </w:p>
    <w:p w:rsidR="00AE1132" w:rsidRPr="00552375" w:rsidRDefault="00AE1132" w:rsidP="006866EF">
      <w:pPr>
        <w:autoSpaceDE w:val="0"/>
        <w:autoSpaceDN w:val="0"/>
        <w:adjustRightInd w:val="0"/>
        <w:jc w:val="center"/>
        <w:rPr>
          <w:rFonts w:cs="TimesNewRomanPSMT"/>
          <w:sz w:val="19"/>
          <w:szCs w:val="19"/>
          <w:lang w:val="en-GB"/>
        </w:rPr>
      </w:pPr>
    </w:p>
    <w:p w:rsidR="00450BB6" w:rsidRPr="00A3305C" w:rsidRDefault="00450BB6" w:rsidP="00450BB6">
      <w:pPr>
        <w:autoSpaceDE w:val="0"/>
        <w:autoSpaceDN w:val="0"/>
        <w:adjustRightInd w:val="0"/>
        <w:jc w:val="center"/>
        <w:rPr>
          <w:rFonts w:cs="TimesNewRomanPSMT"/>
          <w:color w:val="000000"/>
          <w:sz w:val="19"/>
          <w:szCs w:val="19"/>
          <w:lang w:val="en-GB"/>
        </w:rPr>
      </w:pPr>
      <w:r w:rsidRPr="00A3305C">
        <w:rPr>
          <w:rFonts w:cs="TimesNewRomanPSMT"/>
          <w:color w:val="000000"/>
          <w:sz w:val="19"/>
          <w:szCs w:val="19"/>
          <w:lang w:val="en-GB"/>
        </w:rPr>
        <w:t>REFERENCES</w:t>
      </w:r>
    </w:p>
    <w:p w:rsidR="00450BB6" w:rsidRPr="00A3305C" w:rsidRDefault="00450BB6" w:rsidP="00450BB6">
      <w:pPr>
        <w:autoSpaceDE w:val="0"/>
        <w:autoSpaceDN w:val="0"/>
        <w:adjustRightInd w:val="0"/>
        <w:ind w:firstLine="360"/>
        <w:jc w:val="both"/>
        <w:rPr>
          <w:rFonts w:cs="TimesNewRomanPSMT"/>
          <w:color w:val="000000"/>
          <w:sz w:val="19"/>
          <w:szCs w:val="19"/>
          <w:lang w:val="en-GB"/>
        </w:rPr>
      </w:pPr>
      <w:r w:rsidRPr="00A3305C">
        <w:rPr>
          <w:rFonts w:cs="TimesNewRomanPSMT"/>
          <w:color w:val="000000"/>
          <w:sz w:val="19"/>
          <w:szCs w:val="19"/>
          <w:lang w:val="en-GB"/>
        </w:rPr>
        <w:t xml:space="preserve">1. </w:t>
      </w:r>
      <w:proofErr w:type="spellStart"/>
      <w:r w:rsidRPr="00A3305C">
        <w:rPr>
          <w:rFonts w:cs="TimesNewRomanPSMT"/>
          <w:color w:val="000000"/>
          <w:sz w:val="19"/>
          <w:szCs w:val="19"/>
          <w:lang w:val="en-GB"/>
        </w:rPr>
        <w:t>I.Sydorov</w:t>
      </w:r>
      <w:proofErr w:type="spellEnd"/>
      <w:r w:rsidRPr="00A3305C">
        <w:rPr>
          <w:rFonts w:cs="TimesNewRomanPSMT"/>
          <w:color w:val="000000"/>
          <w:sz w:val="19"/>
          <w:szCs w:val="19"/>
          <w:lang w:val="en-GB"/>
        </w:rPr>
        <w:t>. Adaptive systems of management. -–</w:t>
      </w:r>
      <w:r w:rsidR="00527C83">
        <w:rPr>
          <w:rFonts w:cs="TimesNewRomanPSMT"/>
          <w:color w:val="000000"/>
          <w:sz w:val="19"/>
          <w:szCs w:val="19"/>
          <w:lang w:val="uk-UA"/>
        </w:rPr>
        <w:t xml:space="preserve"> </w:t>
      </w:r>
      <w:r w:rsidRPr="00A3305C">
        <w:rPr>
          <w:rFonts w:cs="TimesNewRomanPSMT"/>
          <w:color w:val="000000"/>
          <w:sz w:val="19"/>
          <w:szCs w:val="19"/>
          <w:lang w:val="en-GB"/>
        </w:rPr>
        <w:t xml:space="preserve">K.: Machinery, 1991. – 198 p. </w:t>
      </w:r>
    </w:p>
    <w:p w:rsidR="00450BB6" w:rsidRDefault="00450BB6" w:rsidP="00450BB6">
      <w:pPr>
        <w:autoSpaceDE w:val="0"/>
        <w:autoSpaceDN w:val="0"/>
        <w:adjustRightInd w:val="0"/>
        <w:ind w:firstLine="360"/>
        <w:jc w:val="both"/>
        <w:rPr>
          <w:rFonts w:cs="TimesNewRomanPSMT"/>
          <w:color w:val="000000"/>
          <w:sz w:val="19"/>
          <w:szCs w:val="19"/>
          <w:lang w:val="en-GB"/>
        </w:rPr>
      </w:pPr>
      <w:r w:rsidRPr="00A3305C">
        <w:rPr>
          <w:rFonts w:cs="TimesNewRomanPSMT"/>
          <w:color w:val="000000"/>
          <w:sz w:val="19"/>
          <w:szCs w:val="19"/>
          <w:lang w:val="en-GB"/>
        </w:rPr>
        <w:t>2. A. Ivanov. Problems of structural strength: materials of the All-Ukrainian conference ["Name of the conference"], (city, date of holding). - K.: KNEU, 2011. - P. 22–29.</w:t>
      </w:r>
    </w:p>
    <w:p w:rsidR="00262541" w:rsidRPr="00552375" w:rsidRDefault="00262541" w:rsidP="00616050">
      <w:pPr>
        <w:autoSpaceDE w:val="0"/>
        <w:autoSpaceDN w:val="0"/>
        <w:adjustRightInd w:val="0"/>
        <w:rPr>
          <w:rFonts w:cs="TimesNewRomanPSMT"/>
          <w:b/>
          <w:sz w:val="19"/>
          <w:szCs w:val="19"/>
          <w:lang w:val="en-GB"/>
        </w:rPr>
      </w:pPr>
    </w:p>
    <w:p w:rsidR="00AE1132" w:rsidRPr="00552375" w:rsidRDefault="00AE1132" w:rsidP="006866EF">
      <w:pPr>
        <w:autoSpaceDE w:val="0"/>
        <w:autoSpaceDN w:val="0"/>
        <w:adjustRightInd w:val="0"/>
        <w:jc w:val="center"/>
        <w:rPr>
          <w:rFonts w:cs="TimesNewRomanPSMT"/>
          <w:b/>
          <w:sz w:val="19"/>
          <w:szCs w:val="19"/>
          <w:lang w:val="en-GB"/>
        </w:rPr>
      </w:pPr>
      <w:r w:rsidRPr="00552375">
        <w:rPr>
          <w:rFonts w:cs="TimesNewRomanPSMT"/>
          <w:b/>
          <w:sz w:val="19"/>
          <w:szCs w:val="19"/>
          <w:lang w:val="en-GB"/>
        </w:rPr>
        <w:t>Application for participation in the conference</w:t>
      </w:r>
    </w:p>
    <w:p w:rsidR="00AE1132" w:rsidRPr="00552375" w:rsidRDefault="001F5080" w:rsidP="006866EF">
      <w:pPr>
        <w:autoSpaceDE w:val="0"/>
        <w:autoSpaceDN w:val="0"/>
        <w:adjustRightInd w:val="0"/>
        <w:jc w:val="center"/>
        <w:rPr>
          <w:rFonts w:cs="TimesNewRomanPSMT"/>
          <w:b/>
          <w:sz w:val="19"/>
          <w:szCs w:val="19"/>
          <w:lang w:val="en-GB"/>
        </w:rPr>
      </w:pPr>
      <w:r w:rsidRPr="00552375">
        <w:rPr>
          <w:rFonts w:cs="TimesNewRomanPSMT"/>
          <w:b/>
          <w:sz w:val="19"/>
          <w:szCs w:val="19"/>
          <w:lang w:val="en-GB"/>
        </w:rPr>
        <w:t xml:space="preserve">MINTT </w:t>
      </w:r>
      <w:r w:rsidRPr="00552375">
        <w:rPr>
          <w:rFonts w:cs="TimesNewRomanPSMT"/>
          <w:sz w:val="19"/>
          <w:szCs w:val="19"/>
          <w:lang w:val="en-GB"/>
        </w:rPr>
        <w:t xml:space="preserve">– </w:t>
      </w:r>
      <w:r w:rsidR="00AE1132" w:rsidRPr="00552375">
        <w:rPr>
          <w:rFonts w:cs="TimesNewRomanPSMT"/>
          <w:b/>
          <w:sz w:val="19"/>
          <w:szCs w:val="19"/>
          <w:lang w:val="en-GB"/>
        </w:rPr>
        <w:t>2024</w:t>
      </w:r>
    </w:p>
    <w:p w:rsidR="00F95CE8" w:rsidRPr="00A3305C" w:rsidRDefault="00F95CE8" w:rsidP="00F95CE8">
      <w:pPr>
        <w:autoSpaceDE w:val="0"/>
        <w:autoSpaceDN w:val="0"/>
        <w:adjustRightInd w:val="0"/>
        <w:jc w:val="both"/>
        <w:rPr>
          <w:rFonts w:cs="TimesNewRomanPSMT"/>
          <w:i/>
          <w:color w:val="000000"/>
          <w:sz w:val="19"/>
          <w:szCs w:val="19"/>
          <w:lang w:val="en-GB"/>
        </w:rPr>
      </w:pPr>
      <w:r w:rsidRPr="00A3305C">
        <w:rPr>
          <w:rFonts w:cs="TimesNewRomanPSMT"/>
          <w:i/>
          <w:color w:val="000000"/>
          <w:sz w:val="19"/>
          <w:szCs w:val="19"/>
          <w:lang w:val="en-GB"/>
        </w:rPr>
        <w:t>Name, surname</w:t>
      </w:r>
    </w:p>
    <w:p w:rsidR="00F95CE8" w:rsidRPr="00A3305C" w:rsidRDefault="00F95CE8" w:rsidP="00F95CE8">
      <w:pPr>
        <w:autoSpaceDE w:val="0"/>
        <w:autoSpaceDN w:val="0"/>
        <w:adjustRightInd w:val="0"/>
        <w:jc w:val="both"/>
        <w:rPr>
          <w:rFonts w:cs="TimesNewRomanPSMT"/>
          <w:i/>
          <w:color w:val="000000"/>
          <w:sz w:val="19"/>
          <w:szCs w:val="19"/>
          <w:lang w:val="en-GB"/>
        </w:rPr>
      </w:pPr>
      <w:r w:rsidRPr="00A3305C">
        <w:rPr>
          <w:rFonts w:cs="TimesNewRomanPSMT"/>
          <w:i/>
          <w:color w:val="000000"/>
          <w:sz w:val="19"/>
          <w:szCs w:val="19"/>
          <w:lang w:val="en-GB"/>
        </w:rPr>
        <w:t>Position (academic degree</w:t>
      </w:r>
      <w:r>
        <w:rPr>
          <w:rFonts w:cs="TimesNewRomanPSMT"/>
          <w:i/>
          <w:color w:val="000000"/>
          <w:sz w:val="19"/>
          <w:szCs w:val="19"/>
          <w:lang w:val="en-GB"/>
        </w:rPr>
        <w:t xml:space="preserve"> and</w:t>
      </w:r>
      <w:r w:rsidRPr="00A3305C">
        <w:rPr>
          <w:rFonts w:cs="TimesNewRomanPSMT"/>
          <w:i/>
          <w:color w:val="000000"/>
          <w:sz w:val="19"/>
          <w:szCs w:val="19"/>
          <w:lang w:val="en-GB"/>
        </w:rPr>
        <w:t xml:space="preserve"> title)</w:t>
      </w:r>
    </w:p>
    <w:p w:rsidR="00F95CE8" w:rsidRPr="00A3305C" w:rsidRDefault="00F95CE8" w:rsidP="00F95CE8">
      <w:pPr>
        <w:autoSpaceDE w:val="0"/>
        <w:autoSpaceDN w:val="0"/>
        <w:adjustRightInd w:val="0"/>
        <w:jc w:val="both"/>
        <w:rPr>
          <w:rFonts w:cs="TimesNewRomanPSMT"/>
          <w:i/>
          <w:color w:val="000000"/>
          <w:sz w:val="19"/>
          <w:szCs w:val="19"/>
          <w:lang w:val="en-GB"/>
        </w:rPr>
      </w:pPr>
      <w:r w:rsidRPr="00A3305C">
        <w:rPr>
          <w:rFonts w:cs="TimesNewRomanPSMT"/>
          <w:i/>
          <w:color w:val="000000"/>
          <w:sz w:val="19"/>
          <w:szCs w:val="19"/>
          <w:lang w:val="en-GB"/>
        </w:rPr>
        <w:t>Institution</w:t>
      </w:r>
    </w:p>
    <w:p w:rsidR="00F95CE8" w:rsidRPr="00A3305C" w:rsidRDefault="00F95CE8" w:rsidP="00F95CE8">
      <w:pPr>
        <w:autoSpaceDE w:val="0"/>
        <w:autoSpaceDN w:val="0"/>
        <w:adjustRightInd w:val="0"/>
        <w:jc w:val="both"/>
        <w:rPr>
          <w:rFonts w:cs="TimesNewRomanPSMT"/>
          <w:i/>
          <w:color w:val="000000"/>
          <w:sz w:val="19"/>
          <w:szCs w:val="19"/>
          <w:lang w:val="en-GB"/>
        </w:rPr>
      </w:pPr>
      <w:r w:rsidRPr="00A3305C">
        <w:rPr>
          <w:rFonts w:cs="TimesNewRomanPSMT"/>
          <w:i/>
          <w:color w:val="000000"/>
          <w:sz w:val="19"/>
          <w:szCs w:val="19"/>
          <w:lang w:val="en-GB"/>
        </w:rPr>
        <w:t>Working address, phone, e-mail</w:t>
      </w:r>
    </w:p>
    <w:p w:rsidR="00F95CE8" w:rsidRPr="00807E9C" w:rsidRDefault="00F95CE8" w:rsidP="00F95CE8">
      <w:pPr>
        <w:autoSpaceDE w:val="0"/>
        <w:autoSpaceDN w:val="0"/>
        <w:adjustRightInd w:val="0"/>
        <w:jc w:val="both"/>
        <w:rPr>
          <w:rFonts w:cs="TimesNewRomanPSMT"/>
          <w:i/>
          <w:color w:val="000000"/>
          <w:sz w:val="19"/>
          <w:szCs w:val="19"/>
          <w:lang w:val="en-GB"/>
        </w:rPr>
      </w:pPr>
      <w:r>
        <w:rPr>
          <w:rFonts w:cs="TimesNewRomanPSMT"/>
          <w:i/>
          <w:color w:val="000000"/>
          <w:sz w:val="19"/>
          <w:szCs w:val="19"/>
          <w:lang w:val="en-GB"/>
        </w:rPr>
        <w:t>Report title</w:t>
      </w:r>
      <w:r w:rsidRPr="00807E9C">
        <w:rPr>
          <w:rFonts w:cs="TimesNewRomanPSMT"/>
          <w:i/>
          <w:color w:val="000000"/>
          <w:sz w:val="19"/>
          <w:szCs w:val="19"/>
          <w:lang w:val="en-GB"/>
        </w:rPr>
        <w:t xml:space="preserve"> </w:t>
      </w:r>
      <w:r>
        <w:rPr>
          <w:rFonts w:cs="TimesNewRomanPSMT"/>
          <w:i/>
          <w:color w:val="000000"/>
          <w:sz w:val="19"/>
          <w:szCs w:val="19"/>
          <w:lang w:val="en-GB"/>
        </w:rPr>
        <w:t>______</w:t>
      </w:r>
      <w:r w:rsidRPr="00807E9C">
        <w:rPr>
          <w:rFonts w:cs="TimesNewRomanPSMT"/>
          <w:i/>
          <w:color w:val="000000"/>
          <w:sz w:val="19"/>
          <w:szCs w:val="19"/>
          <w:lang w:val="en-GB"/>
        </w:rPr>
        <w:t>_____________________________</w:t>
      </w:r>
    </w:p>
    <w:p w:rsidR="00F95CE8" w:rsidRPr="00807E9C" w:rsidRDefault="00F95CE8" w:rsidP="00F95CE8">
      <w:pPr>
        <w:autoSpaceDE w:val="0"/>
        <w:autoSpaceDN w:val="0"/>
        <w:adjustRightInd w:val="0"/>
        <w:jc w:val="both"/>
        <w:rPr>
          <w:rFonts w:cs="TimesNewRomanPSMT"/>
          <w:i/>
          <w:color w:val="000000"/>
          <w:sz w:val="19"/>
          <w:szCs w:val="19"/>
          <w:lang w:val="en-GB"/>
        </w:rPr>
      </w:pPr>
      <w:r>
        <w:rPr>
          <w:rFonts w:cs="TimesNewRomanPSMT"/>
          <w:i/>
          <w:color w:val="000000"/>
          <w:sz w:val="19"/>
          <w:szCs w:val="19"/>
          <w:lang w:val="en-GB"/>
        </w:rPr>
        <w:t>Section n</w:t>
      </w:r>
      <w:r w:rsidRPr="00807E9C">
        <w:rPr>
          <w:rFonts w:cs="TimesNewRomanPSMT"/>
          <w:i/>
          <w:color w:val="000000"/>
          <w:sz w:val="19"/>
          <w:szCs w:val="19"/>
          <w:lang w:val="en-GB"/>
        </w:rPr>
        <w:t>ame _</w:t>
      </w:r>
      <w:r>
        <w:rPr>
          <w:rFonts w:cs="TimesNewRomanPSMT"/>
          <w:i/>
          <w:color w:val="000000"/>
          <w:sz w:val="19"/>
          <w:szCs w:val="19"/>
          <w:lang w:val="en-GB"/>
        </w:rPr>
        <w:t>__</w:t>
      </w:r>
      <w:r w:rsidRPr="00807E9C">
        <w:rPr>
          <w:rFonts w:cs="TimesNewRomanPSMT"/>
          <w:i/>
          <w:color w:val="000000"/>
          <w:sz w:val="19"/>
          <w:szCs w:val="19"/>
          <w:lang w:val="en-GB"/>
        </w:rPr>
        <w:t>______________________________</w:t>
      </w:r>
    </w:p>
    <w:p w:rsidR="00F95CE8" w:rsidRPr="00807E9C" w:rsidRDefault="00F95CE8" w:rsidP="00F95CE8">
      <w:pPr>
        <w:autoSpaceDE w:val="0"/>
        <w:autoSpaceDN w:val="0"/>
        <w:adjustRightInd w:val="0"/>
        <w:jc w:val="both"/>
        <w:rPr>
          <w:rFonts w:cs="TimesNewRomanPSMT"/>
          <w:i/>
          <w:color w:val="000000"/>
          <w:sz w:val="19"/>
          <w:szCs w:val="19"/>
          <w:lang w:val="en-GB"/>
        </w:rPr>
      </w:pPr>
      <w:r w:rsidRPr="00807E9C">
        <w:rPr>
          <w:rFonts w:cs="TimesNewRomanPSMT"/>
          <w:i/>
          <w:color w:val="000000"/>
          <w:sz w:val="19"/>
          <w:szCs w:val="19"/>
          <w:lang w:val="en-GB"/>
        </w:rPr>
        <w:t>Type of report: – plenary – sectional</w:t>
      </w:r>
    </w:p>
    <w:p w:rsidR="00F95CE8" w:rsidRPr="00807E9C" w:rsidRDefault="00F95CE8" w:rsidP="00F95CE8">
      <w:pPr>
        <w:autoSpaceDE w:val="0"/>
        <w:autoSpaceDN w:val="0"/>
        <w:adjustRightInd w:val="0"/>
        <w:jc w:val="both"/>
        <w:rPr>
          <w:rFonts w:cs="TimesNewRomanPSMT"/>
          <w:i/>
          <w:color w:val="000000"/>
          <w:sz w:val="19"/>
          <w:szCs w:val="19"/>
          <w:lang w:val="en-GB"/>
        </w:rPr>
      </w:pPr>
      <w:r w:rsidRPr="00807E9C">
        <w:rPr>
          <w:rFonts w:cs="TimesNewRomanPSMT"/>
          <w:i/>
          <w:color w:val="000000"/>
          <w:sz w:val="19"/>
          <w:szCs w:val="19"/>
          <w:lang w:val="en-GB"/>
        </w:rPr>
        <w:t xml:space="preserve">- publication only </w:t>
      </w:r>
    </w:p>
    <w:p w:rsidR="00E4032F" w:rsidRDefault="00F95CE8" w:rsidP="00F95CE8">
      <w:pPr>
        <w:autoSpaceDE w:val="0"/>
        <w:autoSpaceDN w:val="0"/>
        <w:adjustRightInd w:val="0"/>
        <w:jc w:val="both"/>
        <w:rPr>
          <w:rFonts w:cs="Symbol"/>
          <w:b/>
          <w:sz w:val="19"/>
          <w:szCs w:val="19"/>
          <w:lang w:val="en-GB"/>
        </w:rPr>
      </w:pPr>
      <w:r w:rsidRPr="00902119">
        <w:rPr>
          <w:rFonts w:cs="Symbol"/>
          <w:b/>
          <w:color w:val="000000"/>
          <w:sz w:val="19"/>
          <w:szCs w:val="19"/>
          <w:lang w:val="en-US"/>
        </w:rPr>
        <w:t>We kindly ask you to fill in all the points of the application</w:t>
      </w:r>
      <w:r w:rsidR="00E4032F" w:rsidRPr="00552375">
        <w:rPr>
          <w:rFonts w:cs="Symbol"/>
          <w:b/>
          <w:sz w:val="19"/>
          <w:szCs w:val="19"/>
          <w:lang w:val="en-GB"/>
        </w:rPr>
        <w:t>.</w:t>
      </w:r>
    </w:p>
    <w:p w:rsidR="00F95CE8" w:rsidRPr="00552375" w:rsidRDefault="00F95CE8" w:rsidP="00F95CE8">
      <w:pPr>
        <w:autoSpaceDE w:val="0"/>
        <w:autoSpaceDN w:val="0"/>
        <w:adjustRightInd w:val="0"/>
        <w:jc w:val="both"/>
        <w:rPr>
          <w:rFonts w:cs="TimesNewRomanPSMT"/>
          <w:b/>
          <w:i/>
          <w:sz w:val="19"/>
          <w:szCs w:val="19"/>
          <w:lang w:val="en-GB"/>
        </w:rPr>
      </w:pPr>
    </w:p>
    <w:p w:rsidR="00F95CE8" w:rsidRPr="007A2A4D" w:rsidRDefault="00F95CE8" w:rsidP="00F95CE8">
      <w:pPr>
        <w:autoSpaceDE w:val="0"/>
        <w:autoSpaceDN w:val="0"/>
        <w:adjustRightInd w:val="0"/>
        <w:jc w:val="both"/>
        <w:rPr>
          <w:rFonts w:cs="TimesNewRomanPSMT"/>
          <w:color w:val="000000"/>
          <w:sz w:val="19"/>
          <w:szCs w:val="19"/>
          <w:lang w:val="en-US"/>
        </w:rPr>
      </w:pPr>
      <w:r>
        <w:rPr>
          <w:rFonts w:cs="TimesNewRomanPSMT"/>
          <w:color w:val="000000"/>
          <w:sz w:val="19"/>
          <w:szCs w:val="19"/>
          <w:lang w:val="en-GB"/>
        </w:rPr>
        <w:t>The completed</w:t>
      </w:r>
      <w:r w:rsidRPr="00CE5460">
        <w:rPr>
          <w:rFonts w:cs="TimesNewRomanPSMT"/>
          <w:color w:val="000000"/>
          <w:sz w:val="19"/>
          <w:szCs w:val="19"/>
          <w:lang w:val="en-GB"/>
        </w:rPr>
        <w:t xml:space="preserve"> application and research study should be sent to the Conference Organizing Committee by e-mail </w:t>
      </w:r>
    </w:p>
    <w:p w:rsidR="00E4032F" w:rsidRPr="00552375" w:rsidRDefault="00D07463" w:rsidP="00E4032F">
      <w:pPr>
        <w:autoSpaceDE w:val="0"/>
        <w:autoSpaceDN w:val="0"/>
        <w:adjustRightInd w:val="0"/>
        <w:jc w:val="both"/>
        <w:rPr>
          <w:rFonts w:cs="TimesNewRomanPSMT"/>
          <w:sz w:val="19"/>
          <w:szCs w:val="19"/>
          <w:lang w:val="en-GB"/>
        </w:rPr>
      </w:pPr>
      <w:hyperlink r:id="rId11" w:history="1">
        <w:proofErr w:type="spellStart"/>
        <w:r w:rsidR="00E4032F" w:rsidRPr="00552375">
          <w:rPr>
            <w:rStyle w:val="a5"/>
            <w:b/>
            <w:color w:val="auto"/>
            <w:sz w:val="19"/>
            <w:szCs w:val="19"/>
            <w:u w:val="none"/>
            <w:lang w:val="en-GB"/>
          </w:rPr>
          <w:t>konf</w:t>
        </w:r>
        <w:proofErr w:type="spellEnd"/>
        <w:r w:rsidR="00E4032F" w:rsidRPr="00552375">
          <w:rPr>
            <w:rStyle w:val="a5"/>
            <w:b/>
            <w:color w:val="auto"/>
            <w:sz w:val="19"/>
            <w:szCs w:val="19"/>
            <w:u w:val="none"/>
            <w:lang w:val="en-GB"/>
          </w:rPr>
          <w:t xml:space="preserve"> </w:t>
        </w:r>
      </w:hyperlink>
      <w:hyperlink r:id="rId12" w:history="1">
        <w:r w:rsidR="00E4032F" w:rsidRPr="00552375">
          <w:rPr>
            <w:rStyle w:val="a5"/>
            <w:b/>
            <w:color w:val="auto"/>
            <w:sz w:val="19"/>
            <w:szCs w:val="19"/>
            <w:u w:val="none"/>
            <w:lang w:val="en-GB"/>
          </w:rPr>
          <w:t xml:space="preserve">_ </w:t>
        </w:r>
      </w:hyperlink>
      <w:hyperlink r:id="rId13" w:history="1">
        <w:proofErr w:type="spellStart"/>
        <w:r w:rsidR="00E4032F" w:rsidRPr="00552375">
          <w:rPr>
            <w:rStyle w:val="a5"/>
            <w:b/>
            <w:color w:val="auto"/>
            <w:sz w:val="19"/>
            <w:szCs w:val="19"/>
            <w:u w:val="none"/>
            <w:lang w:val="en-GB"/>
          </w:rPr>
          <w:t>mintt</w:t>
        </w:r>
        <w:proofErr w:type="spellEnd"/>
        <w:r w:rsidR="00E4032F" w:rsidRPr="00552375">
          <w:rPr>
            <w:rStyle w:val="a5"/>
            <w:b/>
            <w:color w:val="auto"/>
            <w:sz w:val="19"/>
            <w:szCs w:val="19"/>
            <w:u w:val="none"/>
            <w:lang w:val="en-GB"/>
          </w:rPr>
          <w:t xml:space="preserve"> </w:t>
        </w:r>
      </w:hyperlink>
      <w:hyperlink r:id="rId14" w:history="1">
        <w:r w:rsidR="00E4032F" w:rsidRPr="00552375">
          <w:rPr>
            <w:rStyle w:val="a5"/>
            <w:rFonts w:cs="TimesNewRomanPSMT"/>
            <w:b/>
            <w:color w:val="auto"/>
            <w:sz w:val="19"/>
            <w:szCs w:val="19"/>
            <w:u w:val="none"/>
            <w:lang w:val="en-GB"/>
          </w:rPr>
          <w:t>@ukr.net</w:t>
        </w:r>
      </w:hyperlink>
      <w:r w:rsidR="00F95CE8">
        <w:rPr>
          <w:rFonts w:cs="TimesNewRomanPSMT"/>
          <w:sz w:val="19"/>
          <w:szCs w:val="19"/>
          <w:lang w:val="en-GB"/>
        </w:rPr>
        <w:t>.</w:t>
      </w:r>
    </w:p>
    <w:p w:rsidR="00E4032F" w:rsidRPr="00552375" w:rsidRDefault="00E4032F" w:rsidP="00E4032F">
      <w:pPr>
        <w:autoSpaceDE w:val="0"/>
        <w:autoSpaceDN w:val="0"/>
        <w:adjustRightInd w:val="0"/>
        <w:spacing w:line="120" w:lineRule="auto"/>
        <w:jc w:val="both"/>
        <w:rPr>
          <w:rFonts w:cs="TimesNewRomanPSMT"/>
          <w:sz w:val="19"/>
          <w:szCs w:val="19"/>
          <w:lang w:val="en-GB"/>
        </w:rPr>
      </w:pPr>
    </w:p>
    <w:p w:rsidR="00A97959" w:rsidRPr="00552375" w:rsidRDefault="00A97959" w:rsidP="00E4032F">
      <w:pPr>
        <w:autoSpaceDE w:val="0"/>
        <w:autoSpaceDN w:val="0"/>
        <w:adjustRightInd w:val="0"/>
        <w:spacing w:line="120" w:lineRule="auto"/>
        <w:jc w:val="both"/>
        <w:rPr>
          <w:rFonts w:cs="TimesNewRomanPSMT"/>
          <w:sz w:val="19"/>
          <w:szCs w:val="19"/>
          <w:lang w:val="en-GB"/>
        </w:rPr>
      </w:pPr>
    </w:p>
    <w:p w:rsidR="00F95CE8" w:rsidRPr="00CE5460" w:rsidRDefault="00F95CE8" w:rsidP="00F95CE8">
      <w:pPr>
        <w:autoSpaceDE w:val="0"/>
        <w:autoSpaceDN w:val="0"/>
        <w:adjustRightInd w:val="0"/>
        <w:jc w:val="both"/>
        <w:rPr>
          <w:rFonts w:cs="TimesNewRomanPSMT"/>
          <w:b/>
          <w:bCs/>
          <w:color w:val="000000"/>
          <w:sz w:val="19"/>
          <w:szCs w:val="19"/>
          <w:lang w:val="en-GB"/>
        </w:rPr>
      </w:pPr>
      <w:r w:rsidRPr="00CE5460">
        <w:rPr>
          <w:rFonts w:cs="TimesNewRomanPSMT"/>
          <w:b/>
          <w:bCs/>
          <w:color w:val="000000"/>
          <w:sz w:val="19"/>
          <w:szCs w:val="19"/>
          <w:lang w:val="en-GB"/>
        </w:rPr>
        <w:t>Address of the Organizing Committee:</w:t>
      </w:r>
    </w:p>
    <w:p w:rsidR="00E4032F" w:rsidRPr="00552375" w:rsidRDefault="00F95CE8" w:rsidP="00F95CE8">
      <w:pPr>
        <w:autoSpaceDE w:val="0"/>
        <w:autoSpaceDN w:val="0"/>
        <w:adjustRightInd w:val="0"/>
        <w:jc w:val="both"/>
        <w:rPr>
          <w:rFonts w:cs="TimesNewRomanPSMT"/>
          <w:sz w:val="19"/>
          <w:szCs w:val="19"/>
          <w:lang w:val="en-GB"/>
        </w:rPr>
      </w:pPr>
      <w:r w:rsidRPr="00CE5460">
        <w:rPr>
          <w:rFonts w:cs="TimesNewRomanPSMT"/>
          <w:color w:val="000000"/>
          <w:sz w:val="19"/>
          <w:szCs w:val="19"/>
          <w:lang w:val="en-GB"/>
        </w:rPr>
        <w:t>73000, Ukraine, Kherson</w:t>
      </w:r>
      <w:r w:rsidR="00E4032F" w:rsidRPr="00552375">
        <w:rPr>
          <w:rFonts w:cs="TimesNewRomanPSMT"/>
          <w:sz w:val="19"/>
          <w:szCs w:val="19"/>
          <w:lang w:val="en-GB"/>
        </w:rPr>
        <w:t xml:space="preserve">, </w:t>
      </w:r>
      <w:proofErr w:type="spellStart"/>
      <w:r w:rsidR="00E4032F" w:rsidRPr="00552375">
        <w:rPr>
          <w:rFonts w:cs="TimesNewRomanPSMT"/>
          <w:sz w:val="19"/>
          <w:szCs w:val="19"/>
          <w:lang w:val="en-GB"/>
        </w:rPr>
        <w:t>ave.</w:t>
      </w:r>
      <w:proofErr w:type="spellEnd"/>
      <w:r w:rsidR="00E4032F" w:rsidRPr="00552375">
        <w:rPr>
          <w:rFonts w:cs="TimesNewRomanPSMT"/>
          <w:sz w:val="19"/>
          <w:szCs w:val="19"/>
          <w:lang w:val="en-GB"/>
        </w:rPr>
        <w:t xml:space="preserve"> </w:t>
      </w:r>
      <w:proofErr w:type="spellStart"/>
      <w:r w:rsidR="00E4032F" w:rsidRPr="00552375">
        <w:rPr>
          <w:rFonts w:cs="TimesNewRomanPSMT"/>
          <w:sz w:val="19"/>
          <w:szCs w:val="19"/>
          <w:lang w:val="en-GB"/>
        </w:rPr>
        <w:t>Nezalezhnosti</w:t>
      </w:r>
      <w:proofErr w:type="spellEnd"/>
      <w:r w:rsidR="00E4032F" w:rsidRPr="00552375">
        <w:rPr>
          <w:rFonts w:cs="TimesNewRomanPSMT"/>
          <w:sz w:val="19"/>
          <w:szCs w:val="19"/>
          <w:lang w:val="en-GB"/>
        </w:rPr>
        <w:t xml:space="preserve">, 20, Kherson State Maritime Academy, </w:t>
      </w:r>
      <w:r w:rsidRPr="00CE5460">
        <w:rPr>
          <w:rFonts w:cs="TimesNewRomanPSMT"/>
          <w:color w:val="000000"/>
          <w:sz w:val="19"/>
          <w:szCs w:val="19"/>
          <w:lang w:val="en-GB"/>
        </w:rPr>
        <w:t xml:space="preserve">Organizing Committee </w:t>
      </w:r>
      <w:r w:rsidR="00E4032F" w:rsidRPr="00552375">
        <w:rPr>
          <w:rFonts w:cs="TimesNewRomanPSMT"/>
          <w:sz w:val="19"/>
          <w:szCs w:val="19"/>
          <w:lang w:val="en-GB"/>
        </w:rPr>
        <w:t xml:space="preserve">of the MINTT </w:t>
      </w:r>
      <w:r w:rsidR="006E3423" w:rsidRPr="00552375">
        <w:rPr>
          <w:sz w:val="19"/>
          <w:szCs w:val="19"/>
          <w:lang w:val="en-GB"/>
        </w:rPr>
        <w:t xml:space="preserve">– </w:t>
      </w:r>
      <w:r w:rsidR="00616050" w:rsidRPr="00552375">
        <w:rPr>
          <w:rFonts w:cs="TimesNewRomanPSMT"/>
          <w:sz w:val="19"/>
          <w:szCs w:val="19"/>
          <w:lang w:val="en-GB"/>
        </w:rPr>
        <w:t>2024 conference.</w:t>
      </w:r>
    </w:p>
    <w:p w:rsidR="00E4032F" w:rsidRPr="00552375" w:rsidRDefault="00E4032F" w:rsidP="00E4032F">
      <w:pPr>
        <w:autoSpaceDE w:val="0"/>
        <w:autoSpaceDN w:val="0"/>
        <w:adjustRightInd w:val="0"/>
        <w:jc w:val="both"/>
        <w:rPr>
          <w:rFonts w:cs="TimesNewRomanPSMT"/>
          <w:b/>
          <w:i/>
          <w:sz w:val="19"/>
          <w:szCs w:val="19"/>
          <w:lang w:val="en-GB"/>
        </w:rPr>
      </w:pPr>
    </w:p>
    <w:p w:rsidR="00E4032F" w:rsidRPr="00552375" w:rsidRDefault="00E4032F" w:rsidP="00E4032F">
      <w:pPr>
        <w:autoSpaceDE w:val="0"/>
        <w:autoSpaceDN w:val="0"/>
        <w:adjustRightInd w:val="0"/>
        <w:jc w:val="both"/>
        <w:rPr>
          <w:rFonts w:cs="TimesNewRomanPSMT"/>
          <w:b/>
          <w:i/>
          <w:sz w:val="19"/>
          <w:szCs w:val="19"/>
          <w:lang w:val="en-GB"/>
        </w:rPr>
      </w:pPr>
      <w:r w:rsidRPr="00552375">
        <w:rPr>
          <w:rFonts w:cs="TimesNewRomanPSMT"/>
          <w:b/>
          <w:i/>
          <w:sz w:val="19"/>
          <w:szCs w:val="19"/>
          <w:lang w:val="en-GB"/>
        </w:rPr>
        <w:t xml:space="preserve">Head of the </w:t>
      </w:r>
      <w:r w:rsidR="00F95CE8">
        <w:rPr>
          <w:rFonts w:cs="TimesNewRomanPSMT"/>
          <w:b/>
          <w:i/>
          <w:sz w:val="19"/>
          <w:szCs w:val="19"/>
          <w:lang w:val="en-GB"/>
        </w:rPr>
        <w:t>O</w:t>
      </w:r>
      <w:r w:rsidRPr="00552375">
        <w:rPr>
          <w:rFonts w:cs="TimesNewRomanPSMT"/>
          <w:b/>
          <w:i/>
          <w:sz w:val="19"/>
          <w:szCs w:val="19"/>
          <w:lang w:val="en-GB"/>
        </w:rPr>
        <w:t xml:space="preserve">rganizing </w:t>
      </w:r>
      <w:r w:rsidR="00F95CE8">
        <w:rPr>
          <w:rFonts w:cs="TimesNewRomanPSMT"/>
          <w:b/>
          <w:i/>
          <w:sz w:val="19"/>
          <w:szCs w:val="19"/>
          <w:lang w:val="en-GB"/>
        </w:rPr>
        <w:t>C</w:t>
      </w:r>
      <w:r w:rsidRPr="00552375">
        <w:rPr>
          <w:rFonts w:cs="TimesNewRomanPSMT"/>
          <w:b/>
          <w:i/>
          <w:sz w:val="19"/>
          <w:szCs w:val="19"/>
          <w:lang w:val="en-GB"/>
        </w:rPr>
        <w:t>ommittee</w:t>
      </w:r>
    </w:p>
    <w:p w:rsidR="00E4032F" w:rsidRPr="00552375" w:rsidRDefault="00F95CE8" w:rsidP="00E4032F">
      <w:pPr>
        <w:autoSpaceDE w:val="0"/>
        <w:autoSpaceDN w:val="0"/>
        <w:adjustRightInd w:val="0"/>
        <w:jc w:val="both"/>
        <w:rPr>
          <w:rFonts w:cs="TimesNewRomanPSMT"/>
          <w:sz w:val="19"/>
          <w:szCs w:val="19"/>
          <w:lang w:val="en-GB"/>
        </w:rPr>
      </w:pPr>
      <w:proofErr w:type="spellStart"/>
      <w:r w:rsidRPr="00902119">
        <w:rPr>
          <w:rFonts w:cs="TimesNewRomanPSMT"/>
          <w:color w:val="000000"/>
          <w:sz w:val="19"/>
          <w:szCs w:val="19"/>
          <w:lang w:val="en-US"/>
        </w:rPr>
        <w:t>Vasyl</w:t>
      </w:r>
      <w:proofErr w:type="spellEnd"/>
      <w:r w:rsidRPr="00902119">
        <w:rPr>
          <w:rFonts w:cs="TimesNewRomanPSMT"/>
          <w:color w:val="000000"/>
          <w:sz w:val="19"/>
          <w:szCs w:val="19"/>
          <w:lang w:val="en-US"/>
        </w:rPr>
        <w:t xml:space="preserve"> </w:t>
      </w:r>
      <w:proofErr w:type="spellStart"/>
      <w:r w:rsidRPr="00902119">
        <w:rPr>
          <w:rFonts w:cs="TimesNewRomanPSMT"/>
          <w:color w:val="000000"/>
          <w:sz w:val="19"/>
          <w:szCs w:val="19"/>
          <w:lang w:val="en-US"/>
        </w:rPr>
        <w:t>Cherniavskyi</w:t>
      </w:r>
      <w:proofErr w:type="spellEnd"/>
      <w:r w:rsidRPr="00902119">
        <w:rPr>
          <w:rFonts w:cs="TimesNewRomanPSMT"/>
          <w:color w:val="000000"/>
          <w:sz w:val="19"/>
          <w:szCs w:val="19"/>
          <w:lang w:val="en-US"/>
        </w:rPr>
        <w:t>, Rector of Kherson State Maritime Academy</w:t>
      </w:r>
      <w:r w:rsidR="00E4032F" w:rsidRPr="00552375">
        <w:rPr>
          <w:rFonts w:cs="TimesNewRomanPSMT"/>
          <w:sz w:val="19"/>
          <w:szCs w:val="19"/>
          <w:lang w:val="en-GB"/>
        </w:rPr>
        <w:t>.</w:t>
      </w:r>
    </w:p>
    <w:p w:rsidR="006E3423" w:rsidRPr="00552375" w:rsidRDefault="006E3423" w:rsidP="00E4032F">
      <w:pPr>
        <w:autoSpaceDE w:val="0"/>
        <w:autoSpaceDN w:val="0"/>
        <w:adjustRightInd w:val="0"/>
        <w:jc w:val="both"/>
        <w:rPr>
          <w:rFonts w:cs="TimesNewRomanPSMT"/>
          <w:sz w:val="19"/>
          <w:szCs w:val="19"/>
          <w:lang w:val="en-GB"/>
        </w:rPr>
      </w:pPr>
    </w:p>
    <w:p w:rsidR="00F95CE8" w:rsidRPr="00902119" w:rsidRDefault="00F95CE8" w:rsidP="00F95CE8">
      <w:pPr>
        <w:autoSpaceDE w:val="0"/>
        <w:autoSpaceDN w:val="0"/>
        <w:adjustRightInd w:val="0"/>
        <w:jc w:val="both"/>
        <w:rPr>
          <w:rFonts w:cs="TimesNewRomanPSMT"/>
          <w:b/>
          <w:i/>
          <w:color w:val="000000"/>
          <w:sz w:val="19"/>
          <w:szCs w:val="19"/>
          <w:lang w:val="en-US"/>
        </w:rPr>
      </w:pPr>
      <w:r w:rsidRPr="00902119">
        <w:rPr>
          <w:rFonts w:cs="TimesNewRomanPSMT"/>
          <w:b/>
          <w:i/>
          <w:color w:val="000000"/>
          <w:sz w:val="19"/>
          <w:szCs w:val="19"/>
          <w:lang w:val="en-US"/>
        </w:rPr>
        <w:t>Deputy Head</w:t>
      </w:r>
      <w:r>
        <w:rPr>
          <w:rFonts w:cs="TimesNewRomanPSMT"/>
          <w:b/>
          <w:i/>
          <w:color w:val="000000"/>
          <w:sz w:val="19"/>
          <w:szCs w:val="19"/>
          <w:lang w:val="en-US"/>
        </w:rPr>
        <w:t>s</w:t>
      </w:r>
      <w:r w:rsidRPr="00902119">
        <w:rPr>
          <w:rFonts w:cs="TimesNewRomanPSMT"/>
          <w:b/>
          <w:i/>
          <w:color w:val="000000"/>
          <w:sz w:val="19"/>
          <w:szCs w:val="19"/>
          <w:lang w:val="en-US"/>
        </w:rPr>
        <w:t xml:space="preserve"> of the Organizing Committee </w:t>
      </w:r>
    </w:p>
    <w:p w:rsidR="00E4032F" w:rsidRPr="00552375" w:rsidRDefault="00F95CE8" w:rsidP="00E4032F">
      <w:pPr>
        <w:autoSpaceDE w:val="0"/>
        <w:autoSpaceDN w:val="0"/>
        <w:adjustRightInd w:val="0"/>
        <w:jc w:val="both"/>
        <w:rPr>
          <w:rFonts w:cs="TimesNewRomanPSMT"/>
          <w:sz w:val="19"/>
          <w:szCs w:val="19"/>
          <w:lang w:val="en-GB"/>
        </w:rPr>
      </w:pPr>
      <w:r w:rsidRPr="00902119">
        <w:rPr>
          <w:rFonts w:cs="TimesNewRomanPSMT"/>
          <w:color w:val="000000"/>
          <w:sz w:val="19"/>
          <w:szCs w:val="19"/>
          <w:lang w:val="en-US"/>
        </w:rPr>
        <w:t>Andrii Ben, Vice Rector for Research</w:t>
      </w:r>
      <w:r w:rsidR="00E4032F" w:rsidRPr="00552375">
        <w:rPr>
          <w:rFonts w:cs="TimesNewRomanPSMT"/>
          <w:sz w:val="19"/>
          <w:szCs w:val="19"/>
          <w:lang w:val="en-GB"/>
        </w:rPr>
        <w:t>.</w:t>
      </w:r>
    </w:p>
    <w:p w:rsidR="00E4032F" w:rsidRPr="00552375" w:rsidRDefault="00E4032F" w:rsidP="00E4032F">
      <w:pPr>
        <w:autoSpaceDE w:val="0"/>
        <w:autoSpaceDN w:val="0"/>
        <w:adjustRightInd w:val="0"/>
        <w:jc w:val="both"/>
        <w:rPr>
          <w:rFonts w:cs="TimesNewRomanPSMT"/>
          <w:sz w:val="19"/>
          <w:szCs w:val="19"/>
          <w:lang w:val="en-GB"/>
        </w:rPr>
      </w:pPr>
    </w:p>
    <w:p w:rsidR="00E4032F" w:rsidRPr="00552375" w:rsidRDefault="00E4032F" w:rsidP="00E4032F">
      <w:pPr>
        <w:autoSpaceDE w:val="0"/>
        <w:autoSpaceDN w:val="0"/>
        <w:adjustRightInd w:val="0"/>
        <w:jc w:val="both"/>
        <w:rPr>
          <w:rFonts w:cs="TimesNewRomanPSMT"/>
          <w:b/>
          <w:i/>
          <w:sz w:val="19"/>
          <w:szCs w:val="19"/>
          <w:lang w:val="en-GB"/>
        </w:rPr>
      </w:pPr>
      <w:r w:rsidRPr="00552375">
        <w:rPr>
          <w:rFonts w:cs="TimesNewRomanPSMT"/>
          <w:b/>
          <w:i/>
          <w:sz w:val="19"/>
          <w:szCs w:val="19"/>
          <w:lang w:val="en-GB"/>
        </w:rPr>
        <w:t xml:space="preserve">Members of the </w:t>
      </w:r>
      <w:r w:rsidR="00F95CE8">
        <w:rPr>
          <w:rFonts w:cs="TimesNewRomanPSMT"/>
          <w:b/>
          <w:i/>
          <w:sz w:val="19"/>
          <w:szCs w:val="19"/>
          <w:lang w:val="en-GB"/>
        </w:rPr>
        <w:t>O</w:t>
      </w:r>
      <w:r w:rsidRPr="00552375">
        <w:rPr>
          <w:rFonts w:cs="TimesNewRomanPSMT"/>
          <w:b/>
          <w:i/>
          <w:sz w:val="19"/>
          <w:szCs w:val="19"/>
          <w:lang w:val="en-GB"/>
        </w:rPr>
        <w:t xml:space="preserve">rganizing </w:t>
      </w:r>
      <w:r w:rsidR="00F95CE8">
        <w:rPr>
          <w:rFonts w:cs="TimesNewRomanPSMT"/>
          <w:b/>
          <w:i/>
          <w:sz w:val="19"/>
          <w:szCs w:val="19"/>
          <w:lang w:val="en-GB"/>
        </w:rPr>
        <w:t>C</w:t>
      </w:r>
      <w:r w:rsidRPr="00552375">
        <w:rPr>
          <w:rFonts w:cs="TimesNewRomanPSMT"/>
          <w:b/>
          <w:i/>
          <w:sz w:val="19"/>
          <w:szCs w:val="19"/>
          <w:lang w:val="en-GB"/>
        </w:rPr>
        <w:t>ommittee</w:t>
      </w:r>
      <w:r w:rsidR="00DA0728" w:rsidRPr="00552375">
        <w:rPr>
          <w:rFonts w:cs="TimesNewRomanPSMT"/>
          <w:b/>
          <w:i/>
          <w:sz w:val="19"/>
          <w:szCs w:val="19"/>
          <w:lang w:val="en-GB"/>
        </w:rPr>
        <w:t xml:space="preserve"> </w:t>
      </w:r>
    </w:p>
    <w:p w:rsidR="00E4032F" w:rsidRPr="00552375" w:rsidRDefault="00F95CE8" w:rsidP="00E4032F">
      <w:pPr>
        <w:autoSpaceDE w:val="0"/>
        <w:autoSpaceDN w:val="0"/>
        <w:adjustRightInd w:val="0"/>
        <w:jc w:val="both"/>
        <w:rPr>
          <w:rFonts w:cs="TimesNewRomanPSMT"/>
          <w:sz w:val="19"/>
          <w:szCs w:val="19"/>
          <w:lang w:val="en-GB"/>
        </w:rPr>
      </w:pPr>
      <w:proofErr w:type="spellStart"/>
      <w:r>
        <w:rPr>
          <w:rFonts w:cs="TimesNewRomanPSMT"/>
          <w:sz w:val="19"/>
          <w:szCs w:val="19"/>
          <w:lang w:val="en-GB"/>
        </w:rPr>
        <w:t>Valentyn</w:t>
      </w:r>
      <w:proofErr w:type="spellEnd"/>
      <w:r>
        <w:rPr>
          <w:rFonts w:cs="TimesNewRomanPSMT"/>
          <w:sz w:val="19"/>
          <w:szCs w:val="19"/>
          <w:lang w:val="en-GB"/>
        </w:rPr>
        <w:t xml:space="preserve"> </w:t>
      </w:r>
      <w:proofErr w:type="spellStart"/>
      <w:r w:rsidR="00FE369C" w:rsidRPr="00552375">
        <w:rPr>
          <w:rFonts w:cs="TimesNewRomanPSMT"/>
          <w:sz w:val="19"/>
          <w:szCs w:val="19"/>
          <w:lang w:val="en-GB"/>
        </w:rPr>
        <w:t>Nastasenko</w:t>
      </w:r>
      <w:proofErr w:type="spellEnd"/>
      <w:r w:rsidR="00FE369C" w:rsidRPr="00552375">
        <w:rPr>
          <w:rFonts w:cs="TimesNewRomanPSMT"/>
          <w:sz w:val="19"/>
          <w:szCs w:val="19"/>
          <w:lang w:val="en-GB"/>
        </w:rPr>
        <w:t xml:space="preserve">, </w:t>
      </w:r>
      <w:r>
        <w:rPr>
          <w:rFonts w:cs="TimesNewRomanPSMT"/>
          <w:sz w:val="19"/>
          <w:szCs w:val="19"/>
          <w:lang w:val="en-GB"/>
        </w:rPr>
        <w:t>P</w:t>
      </w:r>
      <w:r w:rsidR="00FE369C" w:rsidRPr="00552375">
        <w:rPr>
          <w:rFonts w:cs="TimesNewRomanPSMT"/>
          <w:sz w:val="19"/>
          <w:szCs w:val="19"/>
          <w:lang w:val="en-GB"/>
        </w:rPr>
        <w:t xml:space="preserve">rofessor of the </w:t>
      </w:r>
      <w:r>
        <w:rPr>
          <w:rFonts w:cs="TimesNewRomanPSMT"/>
          <w:sz w:val="19"/>
          <w:szCs w:val="19"/>
          <w:lang w:val="en-GB"/>
        </w:rPr>
        <w:t>D</w:t>
      </w:r>
      <w:r w:rsidR="00FE369C" w:rsidRPr="00552375">
        <w:rPr>
          <w:rFonts w:cs="TimesNewRomanPSMT"/>
          <w:sz w:val="19"/>
          <w:szCs w:val="19"/>
          <w:lang w:val="en-GB"/>
        </w:rPr>
        <w:t xml:space="preserve">epartment of </w:t>
      </w:r>
      <w:r>
        <w:rPr>
          <w:rFonts w:cs="TimesNewRomanPSMT"/>
          <w:sz w:val="19"/>
          <w:szCs w:val="19"/>
          <w:lang w:val="en-GB"/>
        </w:rPr>
        <w:t>T</w:t>
      </w:r>
      <w:r w:rsidR="00FE369C" w:rsidRPr="00552375">
        <w:rPr>
          <w:rFonts w:cs="TimesNewRomanPSMT"/>
          <w:sz w:val="19"/>
          <w:szCs w:val="19"/>
          <w:lang w:val="en-GB"/>
        </w:rPr>
        <w:t xml:space="preserve">ransport </w:t>
      </w:r>
      <w:r>
        <w:rPr>
          <w:rFonts w:cs="TimesNewRomanPSMT"/>
          <w:sz w:val="19"/>
          <w:szCs w:val="19"/>
          <w:lang w:val="en-GB"/>
        </w:rPr>
        <w:t>T</w:t>
      </w:r>
      <w:r w:rsidR="00FE369C" w:rsidRPr="00552375">
        <w:rPr>
          <w:rFonts w:cs="TimesNewRomanPSMT"/>
          <w:sz w:val="19"/>
          <w:szCs w:val="19"/>
          <w:lang w:val="en-GB"/>
        </w:rPr>
        <w:t xml:space="preserve">echnologies and </w:t>
      </w:r>
      <w:r>
        <w:rPr>
          <w:rFonts w:cs="TimesNewRomanPSMT"/>
          <w:sz w:val="19"/>
          <w:szCs w:val="19"/>
          <w:lang w:val="en-GB"/>
        </w:rPr>
        <w:t>M</w:t>
      </w:r>
      <w:r w:rsidR="00FE369C" w:rsidRPr="00552375">
        <w:rPr>
          <w:rFonts w:cs="TimesNewRomanPSMT"/>
          <w:sz w:val="19"/>
          <w:szCs w:val="19"/>
          <w:lang w:val="en-GB"/>
        </w:rPr>
        <w:t xml:space="preserve">echanical </w:t>
      </w:r>
      <w:r>
        <w:rPr>
          <w:rFonts w:cs="TimesNewRomanPSMT"/>
          <w:sz w:val="19"/>
          <w:szCs w:val="19"/>
          <w:lang w:val="en-GB"/>
        </w:rPr>
        <w:t>E</w:t>
      </w:r>
      <w:r w:rsidR="00FE369C" w:rsidRPr="00552375">
        <w:rPr>
          <w:rFonts w:cs="TimesNewRomanPSMT"/>
          <w:sz w:val="19"/>
          <w:szCs w:val="19"/>
          <w:lang w:val="en-GB"/>
        </w:rPr>
        <w:t>ngineering.</w:t>
      </w:r>
    </w:p>
    <w:p w:rsidR="00E44A38" w:rsidRPr="00552375" w:rsidRDefault="00DA0728" w:rsidP="00E44A38">
      <w:pPr>
        <w:autoSpaceDE w:val="0"/>
        <w:autoSpaceDN w:val="0"/>
        <w:adjustRightInd w:val="0"/>
        <w:jc w:val="both"/>
        <w:rPr>
          <w:rFonts w:cs="TimesNewRomanPSMT"/>
          <w:sz w:val="19"/>
          <w:szCs w:val="19"/>
          <w:lang w:val="en-GB"/>
        </w:rPr>
      </w:pPr>
      <w:proofErr w:type="spellStart"/>
      <w:r w:rsidRPr="00552375">
        <w:rPr>
          <w:rFonts w:cs="TimesNewRomanPSMT"/>
          <w:sz w:val="19"/>
          <w:szCs w:val="19"/>
          <w:lang w:val="en-GB"/>
        </w:rPr>
        <w:t>Pavlo</w:t>
      </w:r>
      <w:proofErr w:type="spellEnd"/>
      <w:r w:rsidRPr="00552375">
        <w:rPr>
          <w:rFonts w:cs="TimesNewRomanPSMT"/>
          <w:sz w:val="19"/>
          <w:szCs w:val="19"/>
          <w:lang w:val="en-GB"/>
        </w:rPr>
        <w:t xml:space="preserve"> </w:t>
      </w:r>
      <w:proofErr w:type="spellStart"/>
      <w:r w:rsidRPr="00552375">
        <w:rPr>
          <w:rFonts w:cs="TimesNewRomanPSMT"/>
          <w:sz w:val="19"/>
          <w:szCs w:val="19"/>
          <w:lang w:val="en-GB"/>
        </w:rPr>
        <w:t>Nosov</w:t>
      </w:r>
      <w:proofErr w:type="spellEnd"/>
      <w:r w:rsidRPr="00552375">
        <w:rPr>
          <w:rFonts w:cs="TimesNewRomanPSMT"/>
          <w:sz w:val="19"/>
          <w:szCs w:val="19"/>
          <w:lang w:val="en-GB"/>
        </w:rPr>
        <w:t xml:space="preserve"> </w:t>
      </w:r>
      <w:r w:rsidR="00994DB9">
        <w:rPr>
          <w:rFonts w:cs="TimesNewRomanPSMT"/>
          <w:sz w:val="19"/>
          <w:szCs w:val="19"/>
          <w:lang w:val="en-GB"/>
        </w:rPr>
        <w:t>–</w:t>
      </w:r>
      <w:r w:rsidR="00994DB9">
        <w:rPr>
          <w:rFonts w:cs="TimesNewRomanPSMT"/>
          <w:sz w:val="19"/>
          <w:szCs w:val="19"/>
          <w:lang w:val="uk-UA"/>
        </w:rPr>
        <w:t xml:space="preserve"> </w:t>
      </w:r>
      <w:proofErr w:type="spellStart"/>
      <w:r w:rsidR="00994DB9">
        <w:rPr>
          <w:rFonts w:cs="TimesNewRomanPSMT"/>
          <w:sz w:val="20"/>
          <w:szCs w:val="20"/>
          <w:lang w:val="en-GB"/>
        </w:rPr>
        <w:t>DscTech</w:t>
      </w:r>
      <w:proofErr w:type="spellEnd"/>
      <w:r w:rsidR="00994DB9">
        <w:rPr>
          <w:rFonts w:cs="TimesNewRomanPSMT"/>
          <w:sz w:val="20"/>
          <w:szCs w:val="20"/>
          <w:lang w:val="uk-UA"/>
        </w:rPr>
        <w:t>,</w:t>
      </w:r>
      <w:r w:rsidRPr="00552375">
        <w:rPr>
          <w:rFonts w:cs="TimesNewRomanPSMT"/>
          <w:sz w:val="19"/>
          <w:szCs w:val="19"/>
          <w:lang w:val="en-GB"/>
        </w:rPr>
        <w:t xml:space="preserve"> </w:t>
      </w:r>
      <w:r w:rsidR="00994DB9" w:rsidRPr="00994DB9">
        <w:rPr>
          <w:rFonts w:cs="TimesNewRomanPSMT"/>
          <w:sz w:val="19"/>
          <w:szCs w:val="19"/>
          <w:lang w:val="en-GB"/>
        </w:rPr>
        <w:t>Head of the Department of Innovative Technologies and Technical Means of Navigation of the K</w:t>
      </w:r>
      <w:r w:rsidR="00994DB9" w:rsidRPr="00994DB9">
        <w:rPr>
          <w:rFonts w:cs="TimesNewRomanPSMT"/>
          <w:sz w:val="19"/>
          <w:szCs w:val="19"/>
          <w:lang w:val="en-US"/>
        </w:rPr>
        <w:t>S</w:t>
      </w:r>
      <w:r w:rsidR="00994DB9" w:rsidRPr="00994DB9">
        <w:rPr>
          <w:rFonts w:cs="TimesNewRomanPSMT"/>
          <w:sz w:val="19"/>
          <w:szCs w:val="19"/>
          <w:lang w:val="en-GB"/>
        </w:rPr>
        <w:t>MA;</w:t>
      </w:r>
    </w:p>
    <w:p w:rsidR="00E4032F" w:rsidRPr="00552375" w:rsidRDefault="00D42EAA" w:rsidP="00E4032F">
      <w:pPr>
        <w:autoSpaceDE w:val="0"/>
        <w:autoSpaceDN w:val="0"/>
        <w:adjustRightInd w:val="0"/>
        <w:jc w:val="both"/>
        <w:rPr>
          <w:rFonts w:cs="TimesNewRomanPSMT"/>
          <w:i/>
          <w:sz w:val="19"/>
          <w:szCs w:val="19"/>
          <w:lang w:val="en-GB"/>
        </w:rPr>
      </w:pPr>
      <w:r w:rsidRPr="00552375">
        <w:rPr>
          <w:rFonts w:cs="TimesNewRomanPSMT"/>
          <w:i/>
          <w:sz w:val="19"/>
          <w:szCs w:val="19"/>
          <w:lang w:val="en-GB"/>
        </w:rPr>
        <w:t xml:space="preserve">Scientific </w:t>
      </w:r>
      <w:r w:rsidR="00F95CE8">
        <w:rPr>
          <w:rFonts w:cs="TimesNewRomanPSMT"/>
          <w:i/>
          <w:sz w:val="19"/>
          <w:szCs w:val="19"/>
          <w:lang w:val="en-GB"/>
        </w:rPr>
        <w:t>S</w:t>
      </w:r>
      <w:r w:rsidRPr="00552375">
        <w:rPr>
          <w:rFonts w:cs="TimesNewRomanPSMT"/>
          <w:i/>
          <w:sz w:val="19"/>
          <w:szCs w:val="19"/>
          <w:lang w:val="en-GB"/>
        </w:rPr>
        <w:t xml:space="preserve">ecretary of the </w:t>
      </w:r>
      <w:r w:rsidR="00F95CE8">
        <w:rPr>
          <w:rFonts w:cs="TimesNewRomanPSMT"/>
          <w:i/>
          <w:sz w:val="19"/>
          <w:szCs w:val="19"/>
          <w:lang w:val="en-GB"/>
        </w:rPr>
        <w:t>C</w:t>
      </w:r>
      <w:r w:rsidRPr="00552375">
        <w:rPr>
          <w:rFonts w:cs="TimesNewRomanPSMT"/>
          <w:i/>
          <w:sz w:val="19"/>
          <w:szCs w:val="19"/>
          <w:lang w:val="en-GB"/>
        </w:rPr>
        <w:t>onference:</w:t>
      </w:r>
    </w:p>
    <w:p w:rsidR="00E4032F" w:rsidRPr="00552375" w:rsidRDefault="00D8199E" w:rsidP="00E4032F">
      <w:pPr>
        <w:autoSpaceDE w:val="0"/>
        <w:autoSpaceDN w:val="0"/>
        <w:adjustRightInd w:val="0"/>
        <w:jc w:val="both"/>
        <w:rPr>
          <w:rFonts w:cs="TimesNewRomanPSMT"/>
          <w:sz w:val="19"/>
          <w:szCs w:val="19"/>
          <w:lang w:val="en-GB"/>
        </w:rPr>
      </w:pPr>
      <w:proofErr w:type="spellStart"/>
      <w:r w:rsidRPr="00843D88">
        <w:rPr>
          <w:rFonts w:cs="TimesNewRomanPSMT"/>
          <w:bCs/>
          <w:iCs/>
          <w:color w:val="000000"/>
          <w:sz w:val="19"/>
          <w:szCs w:val="19"/>
          <w:lang w:val="en-US"/>
        </w:rPr>
        <w:t>Ihor</w:t>
      </w:r>
      <w:proofErr w:type="spellEnd"/>
      <w:r w:rsidRPr="00843D88">
        <w:rPr>
          <w:rFonts w:cs="TimesNewRomanPSMT"/>
          <w:bCs/>
          <w:iCs/>
          <w:color w:val="000000"/>
          <w:sz w:val="19"/>
          <w:szCs w:val="19"/>
          <w:lang w:val="en-US"/>
        </w:rPr>
        <w:t xml:space="preserve"> </w:t>
      </w:r>
      <w:proofErr w:type="spellStart"/>
      <w:r w:rsidRPr="00843D88">
        <w:rPr>
          <w:rFonts w:cs="TimesNewRomanPSMT"/>
          <w:bCs/>
          <w:iCs/>
          <w:color w:val="000000"/>
          <w:sz w:val="19"/>
          <w:szCs w:val="19"/>
          <w:lang w:val="en-US"/>
        </w:rPr>
        <w:t>Blakh</w:t>
      </w:r>
      <w:proofErr w:type="spellEnd"/>
      <w:r w:rsidRPr="00843D88">
        <w:rPr>
          <w:rFonts w:cs="TimesNewRomanPSMT"/>
          <w:bCs/>
          <w:iCs/>
          <w:color w:val="000000"/>
          <w:sz w:val="19"/>
          <w:szCs w:val="19"/>
          <w:lang w:val="en-US"/>
        </w:rPr>
        <w:t xml:space="preserve"> – Head, Department of Technical Information</w:t>
      </w:r>
      <w:r w:rsidR="00D42EAA" w:rsidRPr="00552375">
        <w:rPr>
          <w:rFonts w:cs="TimesNewRomanPSMT"/>
          <w:sz w:val="19"/>
          <w:szCs w:val="19"/>
          <w:lang w:val="en-GB"/>
        </w:rPr>
        <w:t>.</w:t>
      </w:r>
    </w:p>
    <w:p w:rsidR="00E4032F" w:rsidRPr="00552375" w:rsidRDefault="00D42EAA" w:rsidP="00E4032F">
      <w:pPr>
        <w:autoSpaceDE w:val="0"/>
        <w:autoSpaceDN w:val="0"/>
        <w:adjustRightInd w:val="0"/>
        <w:jc w:val="both"/>
        <w:rPr>
          <w:rFonts w:cs="TimesNewRomanPSMT"/>
          <w:sz w:val="19"/>
          <w:szCs w:val="19"/>
          <w:lang w:val="en-GB"/>
        </w:rPr>
      </w:pPr>
      <w:r w:rsidRPr="00552375">
        <w:rPr>
          <w:rFonts w:cs="TimesNewRomanPSMT"/>
          <w:sz w:val="19"/>
          <w:szCs w:val="19"/>
          <w:lang w:val="en-GB"/>
        </w:rPr>
        <w:t xml:space="preserve">Tel. </w:t>
      </w:r>
      <w:r w:rsidR="00D8199E" w:rsidRPr="00552375">
        <w:rPr>
          <w:rFonts w:cs="TimesNewRomanPSMT"/>
          <w:sz w:val="19"/>
          <w:szCs w:val="19"/>
          <w:lang w:val="en-GB"/>
        </w:rPr>
        <w:t>mob.</w:t>
      </w:r>
      <w:r w:rsidR="00E4032F" w:rsidRPr="00552375">
        <w:rPr>
          <w:rFonts w:cs="TimesNewRomanPSMT"/>
          <w:sz w:val="19"/>
          <w:szCs w:val="19"/>
          <w:lang w:val="en-GB"/>
        </w:rPr>
        <w:t xml:space="preserve">: </w:t>
      </w:r>
      <w:r w:rsidR="00D8199E" w:rsidRPr="00B01D21">
        <w:rPr>
          <w:rFonts w:cs="TimesNewRomanPSMT"/>
          <w:sz w:val="19"/>
          <w:szCs w:val="19"/>
          <w:lang w:val="uk-UA"/>
        </w:rPr>
        <w:t>066-761-76-74</w:t>
      </w:r>
    </w:p>
    <w:p w:rsidR="00E4032F" w:rsidRPr="00552375" w:rsidRDefault="00D8199E" w:rsidP="00E4032F">
      <w:pPr>
        <w:autoSpaceDE w:val="0"/>
        <w:autoSpaceDN w:val="0"/>
        <w:adjustRightInd w:val="0"/>
        <w:jc w:val="both"/>
        <w:rPr>
          <w:rFonts w:cs="TimesNewRomanPSMT"/>
          <w:i/>
          <w:sz w:val="19"/>
          <w:szCs w:val="19"/>
          <w:lang w:val="en-GB"/>
        </w:rPr>
      </w:pPr>
      <w:r>
        <w:rPr>
          <w:rFonts w:cs="TimesNewRomanPSMT"/>
          <w:i/>
          <w:sz w:val="19"/>
          <w:szCs w:val="19"/>
          <w:lang w:val="en-GB"/>
        </w:rPr>
        <w:t>S</w:t>
      </w:r>
      <w:r w:rsidR="00E4032F" w:rsidRPr="00552375">
        <w:rPr>
          <w:rFonts w:cs="TimesNewRomanPSMT"/>
          <w:i/>
          <w:sz w:val="19"/>
          <w:szCs w:val="19"/>
          <w:lang w:val="en-GB"/>
        </w:rPr>
        <w:t xml:space="preserve">ecretary </w:t>
      </w:r>
      <w:r>
        <w:rPr>
          <w:rFonts w:cs="TimesNewRomanPSMT"/>
          <w:i/>
          <w:sz w:val="19"/>
          <w:szCs w:val="19"/>
          <w:lang w:val="en-GB"/>
        </w:rPr>
        <w:t xml:space="preserve">in charge </w:t>
      </w:r>
      <w:r w:rsidR="00E4032F" w:rsidRPr="00552375">
        <w:rPr>
          <w:rFonts w:cs="TimesNewRomanPSMT"/>
          <w:i/>
          <w:sz w:val="19"/>
          <w:szCs w:val="19"/>
          <w:lang w:val="en-GB"/>
        </w:rPr>
        <w:t xml:space="preserve">of the </w:t>
      </w:r>
      <w:r>
        <w:rPr>
          <w:rFonts w:cs="TimesNewRomanPSMT"/>
          <w:i/>
          <w:sz w:val="19"/>
          <w:szCs w:val="19"/>
          <w:lang w:val="en-GB"/>
        </w:rPr>
        <w:t>C</w:t>
      </w:r>
      <w:r w:rsidR="00E4032F" w:rsidRPr="00552375">
        <w:rPr>
          <w:rFonts w:cs="TimesNewRomanPSMT"/>
          <w:i/>
          <w:sz w:val="19"/>
          <w:szCs w:val="19"/>
          <w:lang w:val="en-GB"/>
        </w:rPr>
        <w:t>onference:</w:t>
      </w:r>
    </w:p>
    <w:p w:rsidR="00262541" w:rsidRPr="00552375" w:rsidRDefault="00FE369C" w:rsidP="00262541">
      <w:pPr>
        <w:autoSpaceDE w:val="0"/>
        <w:autoSpaceDN w:val="0"/>
        <w:adjustRightInd w:val="0"/>
        <w:jc w:val="both"/>
        <w:rPr>
          <w:rFonts w:cs="TimesNewRomanPSMT"/>
          <w:sz w:val="19"/>
          <w:szCs w:val="19"/>
          <w:lang w:val="en-GB"/>
        </w:rPr>
      </w:pPr>
      <w:r w:rsidRPr="00552375">
        <w:rPr>
          <w:rFonts w:cs="TimesNewRomanPSMT"/>
          <w:sz w:val="19"/>
          <w:szCs w:val="19"/>
          <w:lang w:val="en-GB"/>
        </w:rPr>
        <w:t>Roman</w:t>
      </w:r>
      <w:r w:rsidR="00D8199E">
        <w:rPr>
          <w:rFonts w:cs="TimesNewRomanPSMT"/>
          <w:sz w:val="19"/>
          <w:szCs w:val="19"/>
          <w:lang w:val="en-GB"/>
        </w:rPr>
        <w:t xml:space="preserve"> </w:t>
      </w:r>
      <w:proofErr w:type="spellStart"/>
      <w:r w:rsidRPr="00552375">
        <w:rPr>
          <w:rFonts w:cs="TimesNewRomanPSMT"/>
          <w:sz w:val="19"/>
          <w:szCs w:val="19"/>
          <w:lang w:val="en-GB"/>
        </w:rPr>
        <w:t>Vrublevsky</w:t>
      </w:r>
      <w:r w:rsidR="00D8199E">
        <w:rPr>
          <w:rFonts w:cs="TimesNewRomanPSMT"/>
          <w:sz w:val="19"/>
          <w:szCs w:val="19"/>
          <w:lang w:val="en-GB"/>
        </w:rPr>
        <w:t>i</w:t>
      </w:r>
      <w:proofErr w:type="spellEnd"/>
      <w:r w:rsidRPr="00552375">
        <w:rPr>
          <w:rFonts w:cs="TimesNewRomanPSMT"/>
          <w:sz w:val="19"/>
          <w:szCs w:val="19"/>
          <w:lang w:val="en-GB"/>
        </w:rPr>
        <w:t xml:space="preserve"> - </w:t>
      </w:r>
      <w:r w:rsidR="00D8199E">
        <w:rPr>
          <w:rFonts w:cs="TimesNewRomanPSMT"/>
          <w:sz w:val="19"/>
          <w:szCs w:val="19"/>
          <w:lang w:val="en-GB"/>
        </w:rPr>
        <w:t>A</w:t>
      </w:r>
      <w:r w:rsidRPr="00552375">
        <w:rPr>
          <w:rFonts w:cs="TimesNewRomanPSMT"/>
          <w:sz w:val="19"/>
          <w:szCs w:val="19"/>
          <w:lang w:val="en-GB"/>
        </w:rPr>
        <w:t xml:space="preserve">ssociate </w:t>
      </w:r>
      <w:r w:rsidR="00D8199E">
        <w:rPr>
          <w:rFonts w:cs="TimesNewRomanPSMT"/>
          <w:sz w:val="19"/>
          <w:szCs w:val="19"/>
          <w:lang w:val="en-GB"/>
        </w:rPr>
        <w:t>P</w:t>
      </w:r>
      <w:r w:rsidRPr="00552375">
        <w:rPr>
          <w:rFonts w:cs="TimesNewRomanPSMT"/>
          <w:sz w:val="19"/>
          <w:szCs w:val="19"/>
          <w:lang w:val="en-GB"/>
        </w:rPr>
        <w:t xml:space="preserve">rofessor of the </w:t>
      </w:r>
      <w:r w:rsidR="00D8199E">
        <w:rPr>
          <w:rFonts w:cs="TimesNewRomanPSMT"/>
          <w:sz w:val="19"/>
          <w:szCs w:val="19"/>
          <w:lang w:val="en-GB"/>
        </w:rPr>
        <w:t>D</w:t>
      </w:r>
      <w:r w:rsidRPr="00552375">
        <w:rPr>
          <w:rFonts w:cs="TimesNewRomanPSMT"/>
          <w:sz w:val="19"/>
          <w:szCs w:val="19"/>
          <w:lang w:val="en-GB"/>
        </w:rPr>
        <w:t xml:space="preserve">epartment of </w:t>
      </w:r>
      <w:r w:rsidR="00D8199E">
        <w:rPr>
          <w:rFonts w:cs="TimesNewRomanPSMT"/>
          <w:sz w:val="19"/>
          <w:szCs w:val="19"/>
          <w:lang w:val="en-GB"/>
        </w:rPr>
        <w:t>Ship Power Plants Operation</w:t>
      </w:r>
      <w:r w:rsidRPr="00552375">
        <w:rPr>
          <w:rFonts w:cs="TimesNewRomanPSMT"/>
          <w:sz w:val="19"/>
          <w:szCs w:val="19"/>
          <w:lang w:val="en-GB"/>
        </w:rPr>
        <w:t>.</w:t>
      </w:r>
    </w:p>
    <w:p w:rsidR="00177C17" w:rsidRPr="00552375" w:rsidRDefault="00D42EAA" w:rsidP="00262541">
      <w:pPr>
        <w:autoSpaceDE w:val="0"/>
        <w:autoSpaceDN w:val="0"/>
        <w:adjustRightInd w:val="0"/>
        <w:jc w:val="both"/>
        <w:rPr>
          <w:rFonts w:cs="TimesNewRomanPSMT"/>
          <w:sz w:val="19"/>
          <w:szCs w:val="19"/>
          <w:lang w:val="en-GB"/>
        </w:rPr>
      </w:pPr>
      <w:r w:rsidRPr="00552375">
        <w:rPr>
          <w:rFonts w:cs="TimesNewRomanPSMT"/>
          <w:sz w:val="19"/>
          <w:szCs w:val="19"/>
          <w:lang w:val="en-GB"/>
        </w:rPr>
        <w:t xml:space="preserve">Tel. </w:t>
      </w:r>
      <w:r w:rsidR="00D8199E" w:rsidRPr="00552375">
        <w:rPr>
          <w:rFonts w:cs="TimesNewRomanPSMT"/>
          <w:sz w:val="19"/>
          <w:szCs w:val="19"/>
          <w:lang w:val="en-GB"/>
        </w:rPr>
        <w:t>mob.</w:t>
      </w:r>
      <w:r w:rsidRPr="00552375">
        <w:rPr>
          <w:rFonts w:cs="TimesNewRomanPSMT"/>
          <w:sz w:val="19"/>
          <w:szCs w:val="19"/>
          <w:lang w:val="en-GB"/>
        </w:rPr>
        <w:t xml:space="preserve">: </w:t>
      </w:r>
      <w:r w:rsidR="00FE369C" w:rsidRPr="00552375">
        <w:rPr>
          <w:rFonts w:cs="TimesNewRomanPSMT"/>
          <w:b/>
          <w:sz w:val="19"/>
          <w:szCs w:val="19"/>
          <w:lang w:val="en-GB"/>
        </w:rPr>
        <w:t>066-395-79-80</w:t>
      </w:r>
    </w:p>
    <w:p w:rsidR="00D42EAA" w:rsidRPr="00552375" w:rsidRDefault="00D07463" w:rsidP="00D42EAA">
      <w:pPr>
        <w:autoSpaceDE w:val="0"/>
        <w:autoSpaceDN w:val="0"/>
        <w:adjustRightInd w:val="0"/>
        <w:jc w:val="both"/>
        <w:rPr>
          <w:rFonts w:cs="TimesNewRomanPSMT"/>
          <w:b/>
          <w:sz w:val="19"/>
          <w:szCs w:val="19"/>
          <w:lang w:val="en-GB"/>
        </w:rPr>
      </w:pPr>
      <w:hyperlink r:id="rId15" w:history="1">
        <w:proofErr w:type="spellStart"/>
        <w:r w:rsidR="00D42EAA" w:rsidRPr="00552375">
          <w:rPr>
            <w:rStyle w:val="a5"/>
            <w:b/>
            <w:color w:val="auto"/>
            <w:sz w:val="19"/>
            <w:szCs w:val="19"/>
            <w:u w:val="none"/>
            <w:lang w:val="en-GB"/>
          </w:rPr>
          <w:t>konf</w:t>
        </w:r>
        <w:proofErr w:type="spellEnd"/>
        <w:r w:rsidR="00D42EAA" w:rsidRPr="00552375">
          <w:rPr>
            <w:rStyle w:val="a5"/>
            <w:b/>
            <w:color w:val="auto"/>
            <w:sz w:val="19"/>
            <w:szCs w:val="19"/>
            <w:u w:val="none"/>
            <w:lang w:val="en-GB"/>
          </w:rPr>
          <w:t xml:space="preserve"> </w:t>
        </w:r>
      </w:hyperlink>
      <w:hyperlink r:id="rId16" w:history="1">
        <w:r w:rsidR="00D42EAA" w:rsidRPr="00552375">
          <w:rPr>
            <w:rStyle w:val="a5"/>
            <w:b/>
            <w:color w:val="auto"/>
            <w:sz w:val="19"/>
            <w:szCs w:val="19"/>
            <w:u w:val="none"/>
            <w:lang w:val="en-GB"/>
          </w:rPr>
          <w:t xml:space="preserve">_ </w:t>
        </w:r>
      </w:hyperlink>
      <w:hyperlink r:id="rId17" w:history="1">
        <w:proofErr w:type="spellStart"/>
        <w:r w:rsidR="00D42EAA" w:rsidRPr="00552375">
          <w:rPr>
            <w:rStyle w:val="a5"/>
            <w:b/>
            <w:color w:val="auto"/>
            <w:sz w:val="19"/>
            <w:szCs w:val="19"/>
            <w:u w:val="none"/>
            <w:lang w:val="en-GB"/>
          </w:rPr>
          <w:t>mintt</w:t>
        </w:r>
        <w:proofErr w:type="spellEnd"/>
        <w:r w:rsidR="00D42EAA" w:rsidRPr="00552375">
          <w:rPr>
            <w:rStyle w:val="a5"/>
            <w:b/>
            <w:color w:val="auto"/>
            <w:sz w:val="19"/>
            <w:szCs w:val="19"/>
            <w:u w:val="none"/>
            <w:lang w:val="en-GB"/>
          </w:rPr>
          <w:t xml:space="preserve"> </w:t>
        </w:r>
      </w:hyperlink>
      <w:hyperlink r:id="rId18" w:history="1">
        <w:r w:rsidR="00D42EAA" w:rsidRPr="00552375">
          <w:rPr>
            <w:rStyle w:val="a5"/>
            <w:rFonts w:cs="TimesNewRomanPSMT"/>
            <w:b/>
            <w:color w:val="auto"/>
            <w:sz w:val="19"/>
            <w:szCs w:val="19"/>
            <w:u w:val="none"/>
            <w:lang w:val="en-GB"/>
          </w:rPr>
          <w:t>@ukr.net</w:t>
        </w:r>
      </w:hyperlink>
    </w:p>
    <w:p w:rsidR="004B4AE1" w:rsidRPr="00552375" w:rsidRDefault="004B4AE1" w:rsidP="004B4AE1">
      <w:pPr>
        <w:autoSpaceDE w:val="0"/>
        <w:autoSpaceDN w:val="0"/>
        <w:adjustRightInd w:val="0"/>
        <w:jc w:val="both"/>
        <w:rPr>
          <w:rFonts w:cs="TimesNewRomanPSMT"/>
          <w:i/>
          <w:color w:val="000000"/>
          <w:sz w:val="19"/>
          <w:szCs w:val="19"/>
          <w:lang w:val="en-GB"/>
        </w:rPr>
      </w:pPr>
      <w:r w:rsidRPr="00552375">
        <w:rPr>
          <w:rFonts w:cs="TimesNewRomanPSMT"/>
          <w:i/>
          <w:color w:val="000000"/>
          <w:sz w:val="19"/>
          <w:szCs w:val="19"/>
          <w:lang w:val="en-GB"/>
        </w:rPr>
        <w:t xml:space="preserve">Technical </w:t>
      </w:r>
      <w:r w:rsidR="00D8199E">
        <w:rPr>
          <w:rFonts w:cs="TimesNewRomanPSMT"/>
          <w:i/>
          <w:color w:val="000000"/>
          <w:sz w:val="19"/>
          <w:szCs w:val="19"/>
          <w:lang w:val="en-GB"/>
        </w:rPr>
        <w:t>S</w:t>
      </w:r>
      <w:r w:rsidRPr="00552375">
        <w:rPr>
          <w:rFonts w:cs="TimesNewRomanPSMT"/>
          <w:i/>
          <w:color w:val="000000"/>
          <w:sz w:val="19"/>
          <w:szCs w:val="19"/>
          <w:lang w:val="en-GB"/>
        </w:rPr>
        <w:t xml:space="preserve">ecretary of the </w:t>
      </w:r>
      <w:r w:rsidR="00D8199E">
        <w:rPr>
          <w:rFonts w:cs="TimesNewRomanPSMT"/>
          <w:i/>
          <w:color w:val="000000"/>
          <w:sz w:val="19"/>
          <w:szCs w:val="19"/>
          <w:lang w:val="en-GB"/>
        </w:rPr>
        <w:t>C</w:t>
      </w:r>
      <w:r w:rsidR="00D8199E" w:rsidRPr="00552375">
        <w:rPr>
          <w:rFonts w:cs="TimesNewRomanPSMT"/>
          <w:i/>
          <w:color w:val="000000"/>
          <w:sz w:val="19"/>
          <w:szCs w:val="19"/>
          <w:lang w:val="en-GB"/>
        </w:rPr>
        <w:t>onference:</w:t>
      </w:r>
      <w:r w:rsidRPr="00552375">
        <w:rPr>
          <w:rFonts w:cs="TimesNewRomanPSMT"/>
          <w:i/>
          <w:color w:val="000000"/>
          <w:sz w:val="19"/>
          <w:szCs w:val="19"/>
          <w:lang w:val="en-GB"/>
        </w:rPr>
        <w:t xml:space="preserve"> </w:t>
      </w:r>
    </w:p>
    <w:p w:rsidR="004B4AE1" w:rsidRPr="00552375" w:rsidRDefault="00D8199E" w:rsidP="004B4AE1">
      <w:pPr>
        <w:autoSpaceDE w:val="0"/>
        <w:autoSpaceDN w:val="0"/>
        <w:adjustRightInd w:val="0"/>
        <w:jc w:val="both"/>
        <w:rPr>
          <w:rFonts w:cs="TimesNewRomanPSMT"/>
          <w:color w:val="000000"/>
          <w:sz w:val="19"/>
          <w:szCs w:val="19"/>
          <w:lang w:val="en-GB"/>
        </w:rPr>
      </w:pPr>
      <w:proofErr w:type="spellStart"/>
      <w:r w:rsidRPr="00552375">
        <w:rPr>
          <w:rFonts w:cs="TimesNewRomanPSMT"/>
          <w:color w:val="000000"/>
          <w:sz w:val="19"/>
          <w:szCs w:val="19"/>
          <w:lang w:val="en-GB"/>
        </w:rPr>
        <w:t>Halyna</w:t>
      </w:r>
      <w:proofErr w:type="spellEnd"/>
      <w:r w:rsidRPr="00552375">
        <w:rPr>
          <w:rFonts w:cs="TimesNewRomanPSMT"/>
          <w:color w:val="000000"/>
          <w:sz w:val="19"/>
          <w:szCs w:val="19"/>
          <w:lang w:val="en-GB"/>
        </w:rPr>
        <w:t xml:space="preserve"> </w:t>
      </w:r>
      <w:proofErr w:type="spellStart"/>
      <w:r w:rsidR="004B4AE1" w:rsidRPr="00552375">
        <w:rPr>
          <w:rFonts w:cs="TimesNewRomanPSMT"/>
          <w:color w:val="000000"/>
          <w:sz w:val="19"/>
          <w:szCs w:val="19"/>
          <w:lang w:val="en-GB"/>
        </w:rPr>
        <w:t>Vrublevska</w:t>
      </w:r>
      <w:proofErr w:type="spellEnd"/>
      <w:r w:rsidR="004B4AE1" w:rsidRPr="00552375">
        <w:rPr>
          <w:rFonts w:cs="TimesNewRomanPSMT"/>
          <w:color w:val="000000"/>
          <w:sz w:val="19"/>
          <w:szCs w:val="19"/>
          <w:lang w:val="en-GB"/>
        </w:rPr>
        <w:t xml:space="preserve">, </w:t>
      </w:r>
      <w:r w:rsidRPr="00020FFD">
        <w:rPr>
          <w:rFonts w:cs="TimesNewRomanPSMT"/>
          <w:color w:val="000000"/>
          <w:sz w:val="19"/>
          <w:szCs w:val="19"/>
          <w:lang w:val="en-GB"/>
        </w:rPr>
        <w:t xml:space="preserve">Leading engineer, </w:t>
      </w:r>
      <w:r w:rsidRPr="00020FFD">
        <w:rPr>
          <w:rFonts w:cs="TimesNewRomanPSMT"/>
          <w:bCs/>
          <w:iCs/>
          <w:color w:val="000000"/>
          <w:sz w:val="19"/>
          <w:szCs w:val="19"/>
          <w:lang w:val="en-US"/>
        </w:rPr>
        <w:t>Department of Technical Information</w:t>
      </w:r>
      <w:r w:rsidR="004B4AE1" w:rsidRPr="00552375">
        <w:rPr>
          <w:rFonts w:cs="TimesNewRomanPSMT"/>
          <w:color w:val="000000"/>
          <w:sz w:val="19"/>
          <w:szCs w:val="19"/>
          <w:lang w:val="en-GB"/>
        </w:rPr>
        <w:t>.</w:t>
      </w:r>
    </w:p>
    <w:p w:rsidR="004B4AE1" w:rsidRPr="00552375" w:rsidRDefault="006E3423" w:rsidP="004B4AE1">
      <w:pPr>
        <w:autoSpaceDE w:val="0"/>
        <w:autoSpaceDN w:val="0"/>
        <w:adjustRightInd w:val="0"/>
        <w:jc w:val="both"/>
        <w:rPr>
          <w:rFonts w:cs="TimesNewRomanPSMT"/>
          <w:color w:val="000000"/>
          <w:sz w:val="19"/>
          <w:szCs w:val="19"/>
          <w:lang w:val="en-GB"/>
        </w:rPr>
      </w:pPr>
      <w:r w:rsidRPr="00552375">
        <w:rPr>
          <w:rFonts w:cs="TimesNewRomanPSMT"/>
          <w:color w:val="000000"/>
          <w:sz w:val="19"/>
          <w:szCs w:val="19"/>
          <w:lang w:val="en-GB"/>
        </w:rPr>
        <w:t xml:space="preserve">Tel. </w:t>
      </w:r>
      <w:r w:rsidR="00D8199E" w:rsidRPr="00552375">
        <w:rPr>
          <w:rFonts w:cs="TimesNewRomanPSMT"/>
          <w:color w:val="000000"/>
          <w:sz w:val="19"/>
          <w:szCs w:val="19"/>
          <w:lang w:val="en-GB"/>
        </w:rPr>
        <w:t>mob.</w:t>
      </w:r>
      <w:r w:rsidR="004B4AE1" w:rsidRPr="00552375">
        <w:rPr>
          <w:rFonts w:cs="TimesNewRomanPSMT"/>
          <w:color w:val="000000"/>
          <w:sz w:val="19"/>
          <w:szCs w:val="19"/>
          <w:lang w:val="en-GB"/>
        </w:rPr>
        <w:t xml:space="preserve">: </w:t>
      </w:r>
      <w:r w:rsidR="004B4AE1" w:rsidRPr="00552375">
        <w:rPr>
          <w:rFonts w:cs="TimesNewRomanPSMT"/>
          <w:color w:val="000000"/>
          <w:sz w:val="18"/>
          <w:szCs w:val="18"/>
          <w:lang w:val="en-GB"/>
        </w:rPr>
        <w:t>066-848-80-76.</w:t>
      </w:r>
    </w:p>
    <w:p w:rsidR="00EE28BA" w:rsidRPr="00552375" w:rsidRDefault="00EE28BA" w:rsidP="008D2B50">
      <w:pPr>
        <w:autoSpaceDE w:val="0"/>
        <w:autoSpaceDN w:val="0"/>
        <w:adjustRightInd w:val="0"/>
        <w:jc w:val="both"/>
        <w:rPr>
          <w:rFonts w:cs="TimesNewRomanPSMT"/>
          <w:sz w:val="19"/>
          <w:szCs w:val="19"/>
          <w:lang w:val="en-GB"/>
        </w:rPr>
      </w:pPr>
    </w:p>
    <w:p w:rsidR="00AE1132" w:rsidRPr="00552375" w:rsidRDefault="00AE1132" w:rsidP="008D2B50">
      <w:pPr>
        <w:autoSpaceDE w:val="0"/>
        <w:autoSpaceDN w:val="0"/>
        <w:adjustRightInd w:val="0"/>
        <w:rPr>
          <w:rFonts w:cs="TimesNewRomanPSMT"/>
          <w:sz w:val="20"/>
          <w:szCs w:val="22"/>
          <w:lang w:val="en-GB"/>
        </w:rPr>
      </w:pPr>
    </w:p>
    <w:p w:rsidR="00262541" w:rsidRPr="00552375" w:rsidRDefault="00262541" w:rsidP="008D2B50">
      <w:pPr>
        <w:autoSpaceDE w:val="0"/>
        <w:autoSpaceDN w:val="0"/>
        <w:adjustRightInd w:val="0"/>
        <w:rPr>
          <w:rFonts w:cs="TimesNewRomanPSMT"/>
          <w:sz w:val="20"/>
          <w:szCs w:val="22"/>
          <w:lang w:val="en-GB"/>
        </w:rPr>
      </w:pPr>
    </w:p>
    <w:p w:rsidR="00A97959" w:rsidRPr="00552375" w:rsidRDefault="00A97959" w:rsidP="008D2B50">
      <w:pPr>
        <w:autoSpaceDE w:val="0"/>
        <w:autoSpaceDN w:val="0"/>
        <w:adjustRightInd w:val="0"/>
        <w:rPr>
          <w:rFonts w:cs="TimesNewRomanPSMT"/>
          <w:sz w:val="20"/>
          <w:szCs w:val="22"/>
          <w:lang w:val="en-GB"/>
        </w:rPr>
      </w:pPr>
    </w:p>
    <w:p w:rsidR="00A97959" w:rsidRPr="00552375" w:rsidRDefault="00A97959" w:rsidP="008D2B50">
      <w:pPr>
        <w:autoSpaceDE w:val="0"/>
        <w:autoSpaceDN w:val="0"/>
        <w:adjustRightInd w:val="0"/>
        <w:rPr>
          <w:rFonts w:cs="TimesNewRomanPSMT"/>
          <w:sz w:val="20"/>
          <w:szCs w:val="22"/>
          <w:lang w:val="en-GB"/>
        </w:rPr>
      </w:pPr>
    </w:p>
    <w:p w:rsidR="00A97959" w:rsidRPr="00552375" w:rsidRDefault="00A97959" w:rsidP="008D2B50">
      <w:pPr>
        <w:autoSpaceDE w:val="0"/>
        <w:autoSpaceDN w:val="0"/>
        <w:adjustRightInd w:val="0"/>
        <w:rPr>
          <w:rFonts w:cs="TimesNewRomanPSMT"/>
          <w:sz w:val="20"/>
          <w:szCs w:val="22"/>
          <w:lang w:val="en-GB"/>
        </w:rPr>
      </w:pPr>
    </w:p>
    <w:p w:rsidR="00A1422B" w:rsidRPr="00552375" w:rsidRDefault="00A1422B" w:rsidP="008D2B50">
      <w:pPr>
        <w:autoSpaceDE w:val="0"/>
        <w:autoSpaceDN w:val="0"/>
        <w:adjustRightInd w:val="0"/>
        <w:rPr>
          <w:rFonts w:cs="TimesNewRomanPSMT"/>
          <w:sz w:val="20"/>
          <w:szCs w:val="22"/>
          <w:lang w:val="en-GB"/>
        </w:rPr>
      </w:pPr>
    </w:p>
    <w:p w:rsidR="00A1422B" w:rsidRDefault="00A1422B" w:rsidP="008D2B50">
      <w:pPr>
        <w:autoSpaceDE w:val="0"/>
        <w:autoSpaceDN w:val="0"/>
        <w:adjustRightInd w:val="0"/>
        <w:rPr>
          <w:rFonts w:cs="TimesNewRomanPSMT"/>
          <w:sz w:val="20"/>
          <w:szCs w:val="22"/>
          <w:lang w:val="en-GB"/>
        </w:rPr>
      </w:pPr>
    </w:p>
    <w:p w:rsidR="00420FEF" w:rsidRDefault="00420FEF" w:rsidP="008D2B50">
      <w:pPr>
        <w:autoSpaceDE w:val="0"/>
        <w:autoSpaceDN w:val="0"/>
        <w:adjustRightInd w:val="0"/>
        <w:rPr>
          <w:rFonts w:cs="TimesNewRomanPSMT"/>
          <w:sz w:val="20"/>
          <w:szCs w:val="22"/>
          <w:lang w:val="en-GB"/>
        </w:rPr>
      </w:pPr>
    </w:p>
    <w:p w:rsidR="00420FEF" w:rsidRPr="00552375" w:rsidRDefault="00420FEF" w:rsidP="008D2B50">
      <w:pPr>
        <w:autoSpaceDE w:val="0"/>
        <w:autoSpaceDN w:val="0"/>
        <w:adjustRightInd w:val="0"/>
        <w:rPr>
          <w:rFonts w:cs="TimesNewRomanPSMT"/>
          <w:sz w:val="20"/>
          <w:szCs w:val="22"/>
          <w:lang w:val="en-GB"/>
        </w:rPr>
      </w:pPr>
    </w:p>
    <w:p w:rsidR="00B77EE2" w:rsidRPr="00552375" w:rsidRDefault="00B77EE2" w:rsidP="008D2B50">
      <w:pPr>
        <w:autoSpaceDE w:val="0"/>
        <w:autoSpaceDN w:val="0"/>
        <w:adjustRightInd w:val="0"/>
        <w:rPr>
          <w:rFonts w:cs="TimesNewRomanPSMT"/>
          <w:sz w:val="20"/>
          <w:szCs w:val="22"/>
          <w:lang w:val="en-GB"/>
        </w:rPr>
      </w:pPr>
    </w:p>
    <w:p w:rsidR="00A97959" w:rsidRPr="00552375" w:rsidRDefault="00A97959" w:rsidP="008D2B50">
      <w:pPr>
        <w:autoSpaceDE w:val="0"/>
        <w:autoSpaceDN w:val="0"/>
        <w:adjustRightInd w:val="0"/>
        <w:rPr>
          <w:rFonts w:cs="TimesNewRomanPSMT"/>
          <w:sz w:val="20"/>
          <w:szCs w:val="22"/>
          <w:lang w:val="en-GB"/>
        </w:rPr>
      </w:pPr>
    </w:p>
    <w:p w:rsidR="00AE1132" w:rsidRPr="00552375" w:rsidRDefault="00AE1132" w:rsidP="006D3F9A">
      <w:pPr>
        <w:autoSpaceDE w:val="0"/>
        <w:autoSpaceDN w:val="0"/>
        <w:adjustRightInd w:val="0"/>
        <w:jc w:val="center"/>
        <w:rPr>
          <w:rFonts w:cs="TimesNewRomanPSMT"/>
          <w:sz w:val="20"/>
          <w:szCs w:val="20"/>
          <w:lang w:val="en-GB"/>
        </w:rPr>
      </w:pPr>
      <w:r w:rsidRPr="00552375">
        <w:rPr>
          <w:rFonts w:cs="TimesNewRomanPSMT"/>
          <w:sz w:val="20"/>
          <w:szCs w:val="20"/>
          <w:lang w:val="en-GB"/>
        </w:rPr>
        <w:t>Ministry of Education and Science of Ukraine</w:t>
      </w:r>
    </w:p>
    <w:p w:rsidR="00AE1132" w:rsidRPr="00552375" w:rsidRDefault="00AE1132" w:rsidP="006D3F9A">
      <w:pPr>
        <w:autoSpaceDE w:val="0"/>
        <w:autoSpaceDN w:val="0"/>
        <w:adjustRightInd w:val="0"/>
        <w:jc w:val="center"/>
        <w:rPr>
          <w:rFonts w:cs="TimesNewRomanPSMT"/>
          <w:sz w:val="20"/>
          <w:szCs w:val="20"/>
          <w:lang w:val="en-GB"/>
        </w:rPr>
      </w:pPr>
      <w:r w:rsidRPr="00552375">
        <w:rPr>
          <w:rFonts w:cs="TimesNewRomanPSMT"/>
          <w:sz w:val="20"/>
          <w:szCs w:val="20"/>
          <w:lang w:val="en-GB"/>
        </w:rPr>
        <w:t>Kherson State Maritime Academy</w:t>
      </w:r>
    </w:p>
    <w:p w:rsidR="00AE1132" w:rsidRPr="00552375" w:rsidRDefault="00AE1132" w:rsidP="006D3F9A">
      <w:pPr>
        <w:autoSpaceDE w:val="0"/>
        <w:autoSpaceDN w:val="0"/>
        <w:adjustRightInd w:val="0"/>
        <w:jc w:val="center"/>
        <w:rPr>
          <w:rFonts w:cs="TimesNewRomanPSMT"/>
          <w:sz w:val="20"/>
          <w:szCs w:val="20"/>
          <w:lang w:val="en-GB"/>
        </w:rPr>
      </w:pPr>
      <w:r w:rsidRPr="00552375">
        <w:rPr>
          <w:rFonts w:cs="TimesNewRomanPSMT"/>
          <w:sz w:val="20"/>
          <w:szCs w:val="20"/>
          <w:lang w:val="en-GB"/>
        </w:rPr>
        <w:t>Kherson National Technical University</w:t>
      </w:r>
    </w:p>
    <w:p w:rsidR="00D8199E" w:rsidRPr="0061685D" w:rsidRDefault="00D8199E" w:rsidP="00D8199E">
      <w:pPr>
        <w:autoSpaceDE w:val="0"/>
        <w:autoSpaceDN w:val="0"/>
        <w:adjustRightInd w:val="0"/>
        <w:jc w:val="center"/>
        <w:rPr>
          <w:rFonts w:cs="TimesNewRomanPSMT"/>
          <w:color w:val="000000"/>
          <w:sz w:val="20"/>
          <w:szCs w:val="20"/>
          <w:lang w:val="en-GB"/>
        </w:rPr>
      </w:pPr>
      <w:r w:rsidRPr="0061685D">
        <w:rPr>
          <w:rFonts w:cs="TimesNewRomanPSMT"/>
          <w:color w:val="000000"/>
          <w:sz w:val="20"/>
          <w:szCs w:val="20"/>
          <w:lang w:val="en-GB"/>
        </w:rPr>
        <w:t xml:space="preserve">Admiral Makarov National University of Shipbuilding </w:t>
      </w:r>
    </w:p>
    <w:p w:rsidR="00AE1132" w:rsidRPr="00552375" w:rsidRDefault="00AE1132" w:rsidP="006D3F9A">
      <w:pPr>
        <w:autoSpaceDE w:val="0"/>
        <w:autoSpaceDN w:val="0"/>
        <w:adjustRightInd w:val="0"/>
        <w:jc w:val="center"/>
        <w:rPr>
          <w:rFonts w:cs="TimesNewRomanPSMT"/>
          <w:sz w:val="20"/>
          <w:szCs w:val="20"/>
          <w:lang w:val="en-GB"/>
        </w:rPr>
      </w:pPr>
      <w:r w:rsidRPr="00552375">
        <w:rPr>
          <w:rFonts w:cs="TimesNewRomanPSMT"/>
          <w:sz w:val="20"/>
          <w:szCs w:val="20"/>
          <w:lang w:val="en-GB"/>
        </w:rPr>
        <w:t>National Technical University of Ukraine "KPI"</w:t>
      </w:r>
    </w:p>
    <w:p w:rsidR="005A35A7" w:rsidRPr="00552375" w:rsidRDefault="005A35A7" w:rsidP="006D3F9A">
      <w:pPr>
        <w:autoSpaceDE w:val="0"/>
        <w:autoSpaceDN w:val="0"/>
        <w:adjustRightInd w:val="0"/>
        <w:jc w:val="center"/>
        <w:rPr>
          <w:rFonts w:cs="TimesNewRomanPSMT"/>
          <w:sz w:val="20"/>
          <w:szCs w:val="20"/>
          <w:lang w:val="en-GB"/>
        </w:rPr>
      </w:pPr>
      <w:r w:rsidRPr="00552375">
        <w:rPr>
          <w:bCs/>
          <w:sz w:val="20"/>
          <w:szCs w:val="20"/>
          <w:lang w:val="en-GB"/>
        </w:rPr>
        <w:t>Institute of Electrophysics and Radiation Technologies of the National Academy of Sciences of Ukraine</w:t>
      </w:r>
    </w:p>
    <w:p w:rsidR="005E1A56" w:rsidRPr="00552375" w:rsidRDefault="00E627B4" w:rsidP="006D3F9A">
      <w:pPr>
        <w:autoSpaceDE w:val="0"/>
        <w:autoSpaceDN w:val="0"/>
        <w:adjustRightInd w:val="0"/>
        <w:jc w:val="center"/>
        <w:rPr>
          <w:rFonts w:cs="TimesNewRomanPSMT"/>
          <w:sz w:val="20"/>
          <w:szCs w:val="20"/>
          <w:lang w:val="en-GB"/>
        </w:rPr>
      </w:pPr>
      <w:r w:rsidRPr="00552375">
        <w:rPr>
          <w:rFonts w:cs="TimesNewRomanPSMT"/>
          <w:sz w:val="20"/>
          <w:szCs w:val="20"/>
          <w:lang w:val="en-GB"/>
        </w:rPr>
        <w:t xml:space="preserve">V. N. </w:t>
      </w:r>
      <w:proofErr w:type="spellStart"/>
      <w:r w:rsidRPr="00552375">
        <w:rPr>
          <w:rFonts w:cs="TimesNewRomanPSMT"/>
          <w:sz w:val="20"/>
          <w:szCs w:val="20"/>
          <w:lang w:val="en-GB"/>
        </w:rPr>
        <w:t>Karazin</w:t>
      </w:r>
      <w:proofErr w:type="spellEnd"/>
      <w:r w:rsidRPr="00552375">
        <w:rPr>
          <w:rFonts w:cs="TimesNewRomanPSMT"/>
          <w:sz w:val="20"/>
          <w:szCs w:val="20"/>
          <w:lang w:val="en-GB"/>
        </w:rPr>
        <w:t xml:space="preserve"> </w:t>
      </w:r>
      <w:proofErr w:type="spellStart"/>
      <w:r w:rsidR="005A35A7" w:rsidRPr="00552375">
        <w:rPr>
          <w:rFonts w:cs="TimesNewRomanPSMT"/>
          <w:sz w:val="20"/>
          <w:szCs w:val="20"/>
          <w:lang w:val="en-GB"/>
        </w:rPr>
        <w:t>Kharkiv</w:t>
      </w:r>
      <w:proofErr w:type="spellEnd"/>
      <w:r w:rsidR="005A35A7" w:rsidRPr="00552375">
        <w:rPr>
          <w:rFonts w:cs="TimesNewRomanPSMT"/>
          <w:sz w:val="20"/>
          <w:szCs w:val="20"/>
          <w:lang w:val="en-GB"/>
        </w:rPr>
        <w:t xml:space="preserve"> National University</w:t>
      </w:r>
    </w:p>
    <w:p w:rsidR="001C5908" w:rsidRPr="00552375" w:rsidRDefault="00AE1132" w:rsidP="006D3F9A">
      <w:pPr>
        <w:autoSpaceDE w:val="0"/>
        <w:autoSpaceDN w:val="0"/>
        <w:adjustRightInd w:val="0"/>
        <w:jc w:val="center"/>
        <w:rPr>
          <w:rFonts w:cs="TimesNewRomanPSMT"/>
          <w:sz w:val="20"/>
          <w:szCs w:val="20"/>
          <w:lang w:val="en-GB"/>
        </w:rPr>
      </w:pPr>
      <w:r w:rsidRPr="00552375">
        <w:rPr>
          <w:rFonts w:cs="TimesNewRomanPSMT"/>
          <w:sz w:val="20"/>
          <w:szCs w:val="20"/>
          <w:lang w:val="en-GB"/>
        </w:rPr>
        <w:t>National Aviation University</w:t>
      </w:r>
    </w:p>
    <w:p w:rsidR="00E627B4" w:rsidRPr="0061685D" w:rsidRDefault="00E627B4" w:rsidP="00E627B4">
      <w:pPr>
        <w:autoSpaceDE w:val="0"/>
        <w:autoSpaceDN w:val="0"/>
        <w:adjustRightInd w:val="0"/>
        <w:jc w:val="center"/>
        <w:rPr>
          <w:rFonts w:cs="TimesNewRomanPSMT"/>
          <w:color w:val="000000"/>
          <w:sz w:val="20"/>
          <w:szCs w:val="20"/>
          <w:lang w:val="en-GB"/>
        </w:rPr>
      </w:pPr>
      <w:r w:rsidRPr="0061685D">
        <w:rPr>
          <w:rFonts w:cs="TimesNewRomanPSMT"/>
          <w:color w:val="000000"/>
          <w:sz w:val="20"/>
          <w:szCs w:val="20"/>
          <w:lang w:val="en-GB"/>
        </w:rPr>
        <w:t>National University “Odesa Maritime Academy”</w:t>
      </w:r>
    </w:p>
    <w:p w:rsidR="00D4013B" w:rsidRPr="00552375" w:rsidRDefault="00AE1132" w:rsidP="00D4013B">
      <w:pPr>
        <w:autoSpaceDE w:val="0"/>
        <w:autoSpaceDN w:val="0"/>
        <w:adjustRightInd w:val="0"/>
        <w:jc w:val="center"/>
        <w:rPr>
          <w:rFonts w:cs="TimesNewRomanPSMT"/>
          <w:sz w:val="20"/>
          <w:szCs w:val="20"/>
          <w:lang w:val="en-GB"/>
        </w:rPr>
      </w:pPr>
      <w:r w:rsidRPr="00552375">
        <w:rPr>
          <w:rFonts w:cs="TimesNewRomanPSMT"/>
          <w:sz w:val="20"/>
          <w:szCs w:val="20"/>
          <w:lang w:val="en-GB"/>
        </w:rPr>
        <w:t>Odessa National Maritime University</w:t>
      </w:r>
    </w:p>
    <w:p w:rsidR="00D4013B" w:rsidRPr="00552375" w:rsidRDefault="00D4013B" w:rsidP="00D4013B">
      <w:pPr>
        <w:autoSpaceDE w:val="0"/>
        <w:autoSpaceDN w:val="0"/>
        <w:adjustRightInd w:val="0"/>
        <w:jc w:val="center"/>
        <w:rPr>
          <w:rFonts w:cs="TimesNewRomanPSMT"/>
          <w:sz w:val="20"/>
          <w:szCs w:val="20"/>
          <w:lang w:val="en-GB"/>
        </w:rPr>
      </w:pPr>
      <w:r w:rsidRPr="00552375">
        <w:rPr>
          <w:rFonts w:cs="TimesNewRomanPSMT"/>
          <w:sz w:val="20"/>
          <w:szCs w:val="20"/>
          <w:lang w:val="en-GB"/>
        </w:rPr>
        <w:t>Gdynia Maritime University (Poland)</w:t>
      </w:r>
    </w:p>
    <w:p w:rsidR="00AE1132" w:rsidRPr="00552375" w:rsidRDefault="00AE1132" w:rsidP="00C94457">
      <w:pPr>
        <w:pStyle w:val="HTML"/>
        <w:shd w:val="clear" w:color="auto" w:fill="FFFFFF"/>
        <w:jc w:val="center"/>
        <w:rPr>
          <w:rFonts w:ascii="Times New Roman" w:hAnsi="Times New Roman" w:cs="Times New Roman"/>
          <w:lang w:val="en-GB"/>
        </w:rPr>
      </w:pPr>
      <w:proofErr w:type="spellStart"/>
      <w:r w:rsidRPr="00552375">
        <w:rPr>
          <w:rFonts w:ascii="Times New Roman" w:hAnsi="Times New Roman" w:cs="Times New Roman"/>
          <w:lang w:val="en-GB"/>
        </w:rPr>
        <w:t>Klaipėda</w:t>
      </w:r>
      <w:proofErr w:type="spellEnd"/>
      <w:r w:rsidRPr="00552375">
        <w:rPr>
          <w:rFonts w:ascii="Times New Roman" w:hAnsi="Times New Roman" w:cs="Times New Roman"/>
          <w:lang w:val="en-GB"/>
        </w:rPr>
        <w:t xml:space="preserve"> University (Lithuania)</w:t>
      </w:r>
    </w:p>
    <w:p w:rsidR="00616050" w:rsidRPr="00552375" w:rsidRDefault="00616050" w:rsidP="00C94457">
      <w:pPr>
        <w:pStyle w:val="HTML"/>
        <w:shd w:val="clear" w:color="auto" w:fill="FFFFFF"/>
        <w:jc w:val="center"/>
        <w:rPr>
          <w:rFonts w:ascii="Times New Roman" w:hAnsi="Times New Roman" w:cs="Times New Roman"/>
          <w:lang w:val="en-GB"/>
        </w:rPr>
      </w:pPr>
      <w:r w:rsidRPr="00552375">
        <w:rPr>
          <w:rFonts w:ascii="Times New Roman" w:hAnsi="Times New Roman" w:cs="Times New Roman"/>
          <w:lang w:val="en-GB"/>
        </w:rPr>
        <w:t>Batumi State Maritime Academy (Georgia)</w:t>
      </w:r>
    </w:p>
    <w:p w:rsidR="006D3F9A" w:rsidRPr="00552375" w:rsidRDefault="006D3F9A" w:rsidP="006D3F9A">
      <w:pPr>
        <w:pStyle w:val="HTML"/>
        <w:jc w:val="center"/>
        <w:rPr>
          <w:rFonts w:ascii="Times New Roman" w:hAnsi="Times New Roman" w:cs="Times New Roman"/>
          <w:lang w:val="en-GB"/>
        </w:rPr>
      </w:pPr>
      <w:r w:rsidRPr="00552375">
        <w:rPr>
          <w:rFonts w:ascii="Times New Roman" w:hAnsi="Times New Roman" w:cs="Times New Roman"/>
          <w:lang w:val="en-GB"/>
        </w:rPr>
        <w:t xml:space="preserve">Beijing Eurasian International </w:t>
      </w:r>
      <w:r w:rsidR="00E627B4" w:rsidRPr="00552375">
        <w:rPr>
          <w:rFonts w:ascii="Times New Roman" w:hAnsi="Times New Roman" w:cs="Times New Roman"/>
          <w:lang w:val="en-GB"/>
        </w:rPr>
        <w:t>Centre</w:t>
      </w:r>
      <w:r w:rsidRPr="00552375">
        <w:rPr>
          <w:rFonts w:ascii="Times New Roman" w:hAnsi="Times New Roman" w:cs="Times New Roman"/>
          <w:lang w:val="en-GB"/>
        </w:rPr>
        <w:t xml:space="preserve"> for Economic and Cultural Exchange (PRC)</w:t>
      </w:r>
    </w:p>
    <w:p w:rsidR="00AE1132" w:rsidRPr="00552375" w:rsidRDefault="00336086" w:rsidP="006D3F9A">
      <w:pPr>
        <w:autoSpaceDE w:val="0"/>
        <w:autoSpaceDN w:val="0"/>
        <w:adjustRightInd w:val="0"/>
        <w:jc w:val="center"/>
        <w:rPr>
          <w:rFonts w:cs="TimesNewRomanPSMT"/>
          <w:sz w:val="20"/>
          <w:szCs w:val="20"/>
          <w:lang w:val="en-GB"/>
        </w:rPr>
      </w:pPr>
      <w:r w:rsidRPr="00552375">
        <w:rPr>
          <w:rFonts w:cs="TimesNewRomanPSMT"/>
          <w:sz w:val="20"/>
          <w:szCs w:val="20"/>
          <w:lang w:val="en-GB"/>
        </w:rPr>
        <w:t xml:space="preserve">Crewing </w:t>
      </w:r>
      <w:r w:rsidR="00AE1132" w:rsidRPr="00552375">
        <w:rPr>
          <w:rFonts w:cs="TimesNewRomanPSMT"/>
          <w:sz w:val="20"/>
          <w:szCs w:val="20"/>
          <w:lang w:val="en-GB"/>
        </w:rPr>
        <w:t xml:space="preserve">company </w:t>
      </w:r>
      <w:r w:rsidR="00E627B4">
        <w:rPr>
          <w:rFonts w:cs="TimesNewRomanPSMT"/>
          <w:sz w:val="20"/>
          <w:szCs w:val="20"/>
          <w:lang w:val="en-GB"/>
        </w:rPr>
        <w:t>“</w:t>
      </w:r>
      <w:r w:rsidR="00AE1132" w:rsidRPr="00552375">
        <w:rPr>
          <w:rFonts w:cs="TimesNewRomanPSMT"/>
          <w:sz w:val="20"/>
          <w:szCs w:val="20"/>
          <w:lang w:val="en-GB"/>
        </w:rPr>
        <w:t>Marlow Navigation</w:t>
      </w:r>
      <w:r w:rsidR="00E627B4">
        <w:rPr>
          <w:rFonts w:cs="TimesNewRomanPSMT"/>
          <w:sz w:val="20"/>
          <w:szCs w:val="20"/>
          <w:lang w:val="en-GB"/>
        </w:rPr>
        <w:t>”</w:t>
      </w:r>
      <w:r w:rsidR="00AE1132" w:rsidRPr="00552375">
        <w:rPr>
          <w:rFonts w:cs="TimesNewRomanPSMT"/>
          <w:sz w:val="20"/>
          <w:szCs w:val="20"/>
          <w:lang w:val="en-GB"/>
        </w:rPr>
        <w:t xml:space="preserve"> (Cyprus)</w:t>
      </w:r>
    </w:p>
    <w:p w:rsidR="00AE1132" w:rsidRPr="00552375" w:rsidRDefault="00AE1132" w:rsidP="006866EF">
      <w:pPr>
        <w:autoSpaceDE w:val="0"/>
        <w:autoSpaceDN w:val="0"/>
        <w:adjustRightInd w:val="0"/>
        <w:spacing w:line="288" w:lineRule="auto"/>
        <w:jc w:val="center"/>
        <w:rPr>
          <w:rFonts w:cs="TimesNewRomanPSMT"/>
          <w:sz w:val="20"/>
          <w:szCs w:val="22"/>
          <w:lang w:val="en-GB"/>
        </w:rPr>
      </w:pPr>
    </w:p>
    <w:p w:rsidR="00251F06" w:rsidRPr="00552375" w:rsidRDefault="00251F06" w:rsidP="006866EF">
      <w:pPr>
        <w:autoSpaceDE w:val="0"/>
        <w:autoSpaceDN w:val="0"/>
        <w:adjustRightInd w:val="0"/>
        <w:spacing w:line="288" w:lineRule="auto"/>
        <w:jc w:val="center"/>
        <w:rPr>
          <w:rFonts w:cs="TimesNewRomanPSMT"/>
          <w:sz w:val="20"/>
          <w:szCs w:val="22"/>
          <w:lang w:val="en-GB"/>
        </w:rPr>
      </w:pPr>
    </w:p>
    <w:p w:rsidR="00AE1132" w:rsidRPr="00552375" w:rsidRDefault="00E627B4" w:rsidP="006866EF">
      <w:pPr>
        <w:autoSpaceDE w:val="0"/>
        <w:autoSpaceDN w:val="0"/>
        <w:adjustRightInd w:val="0"/>
        <w:jc w:val="center"/>
        <w:rPr>
          <w:rFonts w:cs="TimesNewRomanPS-BoldItalicMT"/>
          <w:b/>
          <w:bCs/>
          <w:i/>
          <w:iCs/>
          <w:lang w:val="en-GB"/>
        </w:rPr>
      </w:pPr>
      <w:r>
        <w:rPr>
          <w:rFonts w:cs="TimesNewRomanPS-BoldItalicMT"/>
          <w:b/>
          <w:bCs/>
          <w:i/>
          <w:iCs/>
          <w:lang w:val="en-GB"/>
        </w:rPr>
        <w:t>S</w:t>
      </w:r>
      <w:r w:rsidR="00FE369C" w:rsidRPr="00552375">
        <w:rPr>
          <w:rFonts w:cs="TimesNewRomanPS-BoldItalicMT"/>
          <w:b/>
          <w:bCs/>
          <w:i/>
          <w:iCs/>
          <w:lang w:val="en-GB"/>
        </w:rPr>
        <w:t>ixteenth</w:t>
      </w:r>
    </w:p>
    <w:p w:rsidR="00AE1132" w:rsidRPr="00552375" w:rsidRDefault="00AE1132" w:rsidP="006866EF">
      <w:pPr>
        <w:autoSpaceDE w:val="0"/>
        <w:autoSpaceDN w:val="0"/>
        <w:adjustRightInd w:val="0"/>
        <w:jc w:val="center"/>
        <w:rPr>
          <w:rFonts w:cs="TimesNewRomanPS-BoldItalicMT"/>
          <w:b/>
          <w:bCs/>
          <w:i/>
          <w:iCs/>
          <w:lang w:val="en-GB"/>
        </w:rPr>
      </w:pPr>
      <w:r w:rsidRPr="00552375">
        <w:rPr>
          <w:rFonts w:cs="TimesNewRomanPS-BoldItalicMT"/>
          <w:b/>
          <w:bCs/>
          <w:i/>
          <w:iCs/>
          <w:lang w:val="en-GB"/>
        </w:rPr>
        <w:t xml:space="preserve">International </w:t>
      </w:r>
      <w:r w:rsidR="00E627B4">
        <w:rPr>
          <w:rFonts w:cs="TimesNewRomanPS-BoldItalicMT"/>
          <w:b/>
          <w:bCs/>
          <w:i/>
          <w:iCs/>
          <w:lang w:val="en-GB"/>
        </w:rPr>
        <w:t>S</w:t>
      </w:r>
      <w:r w:rsidRPr="00552375">
        <w:rPr>
          <w:rFonts w:cs="TimesNewRomanPS-BoldItalicMT"/>
          <w:b/>
          <w:bCs/>
          <w:i/>
          <w:iCs/>
          <w:lang w:val="en-GB"/>
        </w:rPr>
        <w:t xml:space="preserve">cientific and </w:t>
      </w:r>
      <w:r w:rsidR="00E627B4">
        <w:rPr>
          <w:rFonts w:cs="TimesNewRomanPS-BoldItalicMT"/>
          <w:b/>
          <w:bCs/>
          <w:i/>
          <w:iCs/>
          <w:lang w:val="en-GB"/>
        </w:rPr>
        <w:t>P</w:t>
      </w:r>
      <w:r w:rsidRPr="00552375">
        <w:rPr>
          <w:rFonts w:cs="TimesNewRomanPS-BoldItalicMT"/>
          <w:b/>
          <w:bCs/>
          <w:i/>
          <w:iCs/>
          <w:lang w:val="en-GB"/>
        </w:rPr>
        <w:t>ractical</w:t>
      </w:r>
    </w:p>
    <w:p w:rsidR="00AE1132" w:rsidRPr="00552375" w:rsidRDefault="00E627B4" w:rsidP="006866EF">
      <w:pPr>
        <w:autoSpaceDE w:val="0"/>
        <w:autoSpaceDN w:val="0"/>
        <w:adjustRightInd w:val="0"/>
        <w:jc w:val="center"/>
        <w:rPr>
          <w:rFonts w:cs="TimesNewRomanPS-BoldItalicMT"/>
          <w:b/>
          <w:bCs/>
          <w:i/>
          <w:iCs/>
          <w:lang w:val="en-GB"/>
        </w:rPr>
      </w:pPr>
      <w:r>
        <w:rPr>
          <w:rFonts w:cs="TimesNewRomanPS-BoldItalicMT"/>
          <w:b/>
          <w:bCs/>
          <w:i/>
          <w:iCs/>
          <w:lang w:val="en-GB"/>
        </w:rPr>
        <w:t>C</w:t>
      </w:r>
      <w:r w:rsidR="00AE1132" w:rsidRPr="00552375">
        <w:rPr>
          <w:rFonts w:cs="TimesNewRomanPS-BoldItalicMT"/>
          <w:b/>
          <w:bCs/>
          <w:i/>
          <w:iCs/>
          <w:lang w:val="en-GB"/>
        </w:rPr>
        <w:t>onference</w:t>
      </w:r>
    </w:p>
    <w:p w:rsidR="00AE1132" w:rsidRPr="00552375" w:rsidRDefault="00AE1132" w:rsidP="006866EF">
      <w:pPr>
        <w:autoSpaceDE w:val="0"/>
        <w:autoSpaceDN w:val="0"/>
        <w:adjustRightInd w:val="0"/>
        <w:jc w:val="center"/>
        <w:rPr>
          <w:rFonts w:cs="TimesNewRomanPS-BoldItalicMT"/>
          <w:b/>
          <w:bCs/>
          <w:i/>
          <w:iCs/>
          <w:szCs w:val="28"/>
          <w:lang w:val="en-GB"/>
        </w:rPr>
      </w:pPr>
    </w:p>
    <w:p w:rsidR="00AE1132" w:rsidRPr="00552375" w:rsidRDefault="00AE1132" w:rsidP="006866EF">
      <w:pPr>
        <w:autoSpaceDE w:val="0"/>
        <w:autoSpaceDN w:val="0"/>
        <w:adjustRightInd w:val="0"/>
        <w:jc w:val="center"/>
        <w:rPr>
          <w:rFonts w:cs="TimesNewRomanPS-BoldItalicMT"/>
          <w:b/>
          <w:bCs/>
          <w:i/>
          <w:iCs/>
          <w:szCs w:val="28"/>
          <w:lang w:val="en-GB"/>
        </w:rPr>
      </w:pPr>
    </w:p>
    <w:p w:rsidR="00AE1132" w:rsidRPr="00552375" w:rsidRDefault="00AE1132" w:rsidP="006866EF">
      <w:pPr>
        <w:autoSpaceDE w:val="0"/>
        <w:autoSpaceDN w:val="0"/>
        <w:adjustRightInd w:val="0"/>
        <w:jc w:val="center"/>
        <w:rPr>
          <w:rFonts w:cs="TimesNewRomanPS-BoldItalicMT"/>
          <w:b/>
          <w:bCs/>
          <w:i/>
          <w:iCs/>
          <w:sz w:val="28"/>
          <w:szCs w:val="28"/>
          <w:lang w:val="en-GB"/>
        </w:rPr>
      </w:pPr>
      <w:r w:rsidRPr="00552375">
        <w:rPr>
          <w:rFonts w:cs="TimesNewRomanPS-BoldItalicMT"/>
          <w:b/>
          <w:bCs/>
          <w:i/>
          <w:iCs/>
          <w:sz w:val="28"/>
          <w:szCs w:val="28"/>
          <w:lang w:val="en-GB"/>
        </w:rPr>
        <w:t>MODERN INFORMATIONAL</w:t>
      </w:r>
    </w:p>
    <w:p w:rsidR="00AE1132" w:rsidRPr="00552375" w:rsidRDefault="00AE1132" w:rsidP="006866EF">
      <w:pPr>
        <w:autoSpaceDE w:val="0"/>
        <w:autoSpaceDN w:val="0"/>
        <w:adjustRightInd w:val="0"/>
        <w:jc w:val="center"/>
        <w:rPr>
          <w:rFonts w:cs="TimesNewRomanPS-BoldItalicMT"/>
          <w:b/>
          <w:bCs/>
          <w:i/>
          <w:iCs/>
          <w:sz w:val="28"/>
          <w:szCs w:val="28"/>
          <w:lang w:val="en-GB"/>
        </w:rPr>
      </w:pPr>
      <w:r w:rsidRPr="00552375">
        <w:rPr>
          <w:rFonts w:cs="TimesNewRomanPS-BoldItalicMT"/>
          <w:b/>
          <w:bCs/>
          <w:i/>
          <w:iCs/>
          <w:sz w:val="28"/>
          <w:szCs w:val="28"/>
          <w:lang w:val="en-GB"/>
        </w:rPr>
        <w:t>AND INNOVATIVE TECHNOLOGIES</w:t>
      </w:r>
    </w:p>
    <w:p w:rsidR="00AE1132" w:rsidRPr="00552375" w:rsidRDefault="00E627B4" w:rsidP="006866EF">
      <w:pPr>
        <w:autoSpaceDE w:val="0"/>
        <w:autoSpaceDN w:val="0"/>
        <w:adjustRightInd w:val="0"/>
        <w:jc w:val="center"/>
        <w:rPr>
          <w:rFonts w:cs="TimesNewRomanPS-BoldItalicMT"/>
          <w:b/>
          <w:bCs/>
          <w:i/>
          <w:iCs/>
          <w:sz w:val="28"/>
          <w:szCs w:val="28"/>
          <w:lang w:val="en-GB"/>
        </w:rPr>
      </w:pPr>
      <w:r>
        <w:rPr>
          <w:rFonts w:cs="TimesNewRomanPS-BoldItalicMT"/>
          <w:b/>
          <w:bCs/>
          <w:i/>
          <w:iCs/>
          <w:sz w:val="28"/>
          <w:szCs w:val="28"/>
          <w:lang w:val="en-GB"/>
        </w:rPr>
        <w:t>I</w:t>
      </w:r>
      <w:r w:rsidR="00AE1132" w:rsidRPr="00552375">
        <w:rPr>
          <w:rFonts w:cs="TimesNewRomanPS-BoldItalicMT"/>
          <w:b/>
          <w:bCs/>
          <w:i/>
          <w:iCs/>
          <w:sz w:val="28"/>
          <w:szCs w:val="28"/>
          <w:lang w:val="en-GB"/>
        </w:rPr>
        <w:t>N TRANSPORT</w:t>
      </w:r>
    </w:p>
    <w:p w:rsidR="00AE1132" w:rsidRPr="00552375" w:rsidRDefault="00336086" w:rsidP="006866EF">
      <w:pPr>
        <w:autoSpaceDE w:val="0"/>
        <w:autoSpaceDN w:val="0"/>
        <w:adjustRightInd w:val="0"/>
        <w:jc w:val="center"/>
        <w:rPr>
          <w:rFonts w:cs="TimesNewRomanPS-BoldItalicMT"/>
          <w:b/>
          <w:bCs/>
          <w:i/>
          <w:iCs/>
          <w:sz w:val="28"/>
          <w:szCs w:val="28"/>
          <w:lang w:val="en-GB"/>
        </w:rPr>
      </w:pPr>
      <w:r w:rsidRPr="00552375">
        <w:rPr>
          <w:rFonts w:cs="TimesNewRomanPS-BoldItalicMT"/>
          <w:b/>
          <w:bCs/>
          <w:i/>
          <w:iCs/>
          <w:sz w:val="28"/>
          <w:szCs w:val="28"/>
          <w:lang w:val="en-GB"/>
        </w:rPr>
        <w:t>MINTT – 2024</w:t>
      </w:r>
    </w:p>
    <w:p w:rsidR="00223E3C" w:rsidRPr="00552375" w:rsidRDefault="00223E3C" w:rsidP="006866EF">
      <w:pPr>
        <w:autoSpaceDE w:val="0"/>
        <w:autoSpaceDN w:val="0"/>
        <w:adjustRightInd w:val="0"/>
        <w:jc w:val="center"/>
        <w:rPr>
          <w:rFonts w:cs="TimesNewRomanPS-BoldItalicMT"/>
          <w:b/>
          <w:bCs/>
          <w:i/>
          <w:iCs/>
          <w:sz w:val="28"/>
          <w:szCs w:val="28"/>
          <w:lang w:val="en-GB"/>
        </w:rPr>
      </w:pPr>
    </w:p>
    <w:p w:rsidR="00420FEF" w:rsidRPr="0061685D" w:rsidRDefault="00D07463" w:rsidP="00420FEF">
      <w:pPr>
        <w:autoSpaceDE w:val="0"/>
        <w:autoSpaceDN w:val="0"/>
        <w:adjustRightInd w:val="0"/>
        <w:spacing w:line="360" w:lineRule="auto"/>
        <w:jc w:val="center"/>
        <w:rPr>
          <w:rFonts w:cs="TimesNewRomanPS-BoldItalicMT"/>
          <w:bCs/>
          <w:iCs/>
          <w:color w:val="000000"/>
          <w:sz w:val="20"/>
          <w:lang w:val="en-GB"/>
        </w:rPr>
      </w:pPr>
      <w:r w:rsidRPr="00D07463">
        <w:rPr>
          <w:rFonts w:cs="TimesNewRomanPS-BoldItalicMT"/>
          <w:bCs/>
          <w:iCs/>
          <w:color w:val="000000"/>
          <w:sz w:val="20"/>
          <w:lang w:val="en-GB"/>
        </w:rPr>
        <w:t>Second</w:t>
      </w:r>
      <w:r w:rsidR="00420FEF">
        <w:rPr>
          <w:rFonts w:cs="TimesNewRomanPS-BoldItalicMT"/>
          <w:bCs/>
          <w:iCs/>
          <w:color w:val="000000"/>
          <w:sz w:val="20"/>
          <w:lang w:val="en-GB"/>
        </w:rPr>
        <w:t xml:space="preserve"> Call for Papers</w:t>
      </w:r>
    </w:p>
    <w:p w:rsidR="00AE1132" w:rsidRPr="00552375" w:rsidRDefault="00AE1132" w:rsidP="005A35A7">
      <w:pPr>
        <w:autoSpaceDE w:val="0"/>
        <w:autoSpaceDN w:val="0"/>
        <w:adjustRightInd w:val="0"/>
        <w:spacing w:line="360" w:lineRule="auto"/>
        <w:rPr>
          <w:rFonts w:cs="TimesNewRomanPS-BoldItalicMT"/>
          <w:bCs/>
          <w:iCs/>
          <w:sz w:val="20"/>
          <w:lang w:val="en-GB"/>
        </w:rPr>
      </w:pPr>
    </w:p>
    <w:p w:rsidR="00832DC8" w:rsidRPr="00552375" w:rsidRDefault="00832DC8" w:rsidP="005A35A7">
      <w:pPr>
        <w:autoSpaceDE w:val="0"/>
        <w:autoSpaceDN w:val="0"/>
        <w:adjustRightInd w:val="0"/>
        <w:spacing w:line="360" w:lineRule="auto"/>
        <w:rPr>
          <w:rFonts w:cs="TimesNewRomanPS-BoldItalicMT"/>
          <w:bCs/>
          <w:iCs/>
          <w:sz w:val="20"/>
          <w:lang w:val="en-GB"/>
        </w:rPr>
      </w:pPr>
    </w:p>
    <w:p w:rsidR="00D64C05" w:rsidRPr="00552375" w:rsidRDefault="00D64C05" w:rsidP="006866EF">
      <w:pPr>
        <w:autoSpaceDE w:val="0"/>
        <w:autoSpaceDN w:val="0"/>
        <w:adjustRightInd w:val="0"/>
        <w:spacing w:line="360" w:lineRule="auto"/>
        <w:jc w:val="center"/>
        <w:rPr>
          <w:rFonts w:cs="TimesNewRomanPS-BoldItalicMT"/>
          <w:bCs/>
          <w:iCs/>
          <w:sz w:val="20"/>
          <w:lang w:val="en-GB"/>
        </w:rPr>
      </w:pPr>
    </w:p>
    <w:p w:rsidR="00420FEF" w:rsidRPr="00622500" w:rsidRDefault="00420FEF" w:rsidP="00420FEF">
      <w:pPr>
        <w:autoSpaceDE w:val="0"/>
        <w:autoSpaceDN w:val="0"/>
        <w:adjustRightInd w:val="0"/>
        <w:jc w:val="center"/>
        <w:rPr>
          <w:rFonts w:cs="TimesNewRomanPSMT"/>
          <w:color w:val="000000"/>
          <w:sz w:val="20"/>
          <w:szCs w:val="20"/>
          <w:lang w:val="uk-UA"/>
        </w:rPr>
      </w:pPr>
      <w:r>
        <w:rPr>
          <w:rFonts w:cs="TimesNewRomanPSMT"/>
          <w:color w:val="000000"/>
          <w:sz w:val="20"/>
          <w:szCs w:val="20"/>
          <w:lang w:val="en-GB"/>
        </w:rPr>
        <w:t xml:space="preserve">May </w:t>
      </w:r>
      <w:r>
        <w:rPr>
          <w:rFonts w:cs="TimesNewRomanPSMT"/>
          <w:color w:val="000000"/>
          <w:sz w:val="20"/>
          <w:szCs w:val="20"/>
          <w:lang w:val="uk-UA"/>
        </w:rPr>
        <w:t>2</w:t>
      </w:r>
      <w:r>
        <w:rPr>
          <w:rFonts w:cs="TimesNewRomanPSMT"/>
          <w:color w:val="000000"/>
          <w:sz w:val="20"/>
          <w:szCs w:val="20"/>
          <w:lang w:val="en-US"/>
        </w:rPr>
        <w:t>9-31</w:t>
      </w:r>
      <w:r>
        <w:rPr>
          <w:rFonts w:cs="TimesNewRomanPSMT"/>
          <w:color w:val="000000"/>
          <w:sz w:val="20"/>
          <w:szCs w:val="20"/>
          <w:lang w:val="en-GB"/>
        </w:rPr>
        <w:t xml:space="preserve">, </w:t>
      </w:r>
      <w:r w:rsidRPr="00622500">
        <w:rPr>
          <w:rFonts w:cs="TimesNewRomanPSMT"/>
          <w:color w:val="000000"/>
          <w:sz w:val="20"/>
          <w:szCs w:val="20"/>
          <w:lang w:val="uk-UA"/>
        </w:rPr>
        <w:t>20</w:t>
      </w:r>
      <w:r>
        <w:rPr>
          <w:rFonts w:cs="TimesNewRomanPSMT"/>
          <w:color w:val="000000"/>
          <w:sz w:val="20"/>
          <w:szCs w:val="20"/>
          <w:lang w:val="uk-UA"/>
        </w:rPr>
        <w:t>2</w:t>
      </w:r>
      <w:r>
        <w:rPr>
          <w:rFonts w:cs="TimesNewRomanPSMT"/>
          <w:color w:val="000000"/>
          <w:sz w:val="20"/>
          <w:szCs w:val="20"/>
          <w:lang w:val="en-US"/>
        </w:rPr>
        <w:t>4</w:t>
      </w:r>
      <w:r w:rsidRPr="00622500">
        <w:rPr>
          <w:rFonts w:cs="TimesNewRomanPSMT"/>
          <w:color w:val="000000"/>
          <w:sz w:val="20"/>
          <w:szCs w:val="20"/>
          <w:lang w:val="uk-UA"/>
        </w:rPr>
        <w:t xml:space="preserve"> </w:t>
      </w:r>
    </w:p>
    <w:p w:rsidR="00AE1132" w:rsidRPr="00552375" w:rsidRDefault="00D07463" w:rsidP="00D07463">
      <w:pPr>
        <w:autoSpaceDE w:val="0"/>
        <w:autoSpaceDN w:val="0"/>
        <w:adjustRightInd w:val="0"/>
        <w:jc w:val="center"/>
        <w:rPr>
          <w:lang w:val="en-GB"/>
        </w:rPr>
      </w:pPr>
      <w:r w:rsidRPr="00D07463">
        <w:rPr>
          <w:rFonts w:cs="TimesNewRomanPSMT"/>
          <w:color w:val="000000"/>
          <w:sz w:val="20"/>
          <w:szCs w:val="20"/>
          <w:lang w:val="en-GB"/>
        </w:rPr>
        <w:t>Odesa</w:t>
      </w:r>
      <w:bookmarkStart w:id="8" w:name="_GoBack"/>
      <w:bookmarkEnd w:id="8"/>
    </w:p>
    <w:sectPr w:rsidR="00AE1132" w:rsidRPr="00552375" w:rsidSect="008C7B1F">
      <w:pgSz w:w="16838" w:h="11906" w:orient="landscape"/>
      <w:pgMar w:top="794" w:right="794" w:bottom="794" w:left="794" w:header="709" w:footer="709" w:gutter="0"/>
      <w:cols w:num="3" w:space="708" w:equalWidth="0">
        <w:col w:w="4630" w:space="708"/>
        <w:col w:w="4573" w:space="708"/>
        <w:col w:w="463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DE1"/>
    <w:multiLevelType w:val="hybridMultilevel"/>
    <w:tmpl w:val="2D1CD518"/>
    <w:lvl w:ilvl="0" w:tplc="3D764A8A">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866EF"/>
    <w:rsid w:val="00004AA9"/>
    <w:rsid w:val="00011B06"/>
    <w:rsid w:val="00020F63"/>
    <w:rsid w:val="0003342A"/>
    <w:rsid w:val="0008535C"/>
    <w:rsid w:val="000A4F9A"/>
    <w:rsid w:val="000A7916"/>
    <w:rsid w:val="000C3A43"/>
    <w:rsid w:val="000C6966"/>
    <w:rsid w:val="00165357"/>
    <w:rsid w:val="00177C17"/>
    <w:rsid w:val="00197D00"/>
    <w:rsid w:val="001C5908"/>
    <w:rsid w:val="001D3805"/>
    <w:rsid w:val="001D4155"/>
    <w:rsid w:val="001F5080"/>
    <w:rsid w:val="002202B0"/>
    <w:rsid w:val="00223E3C"/>
    <w:rsid w:val="0022459B"/>
    <w:rsid w:val="002431D2"/>
    <w:rsid w:val="00251F06"/>
    <w:rsid w:val="002620BF"/>
    <w:rsid w:val="00262541"/>
    <w:rsid w:val="00267889"/>
    <w:rsid w:val="00291B9E"/>
    <w:rsid w:val="002A68DB"/>
    <w:rsid w:val="002E50F1"/>
    <w:rsid w:val="002F5869"/>
    <w:rsid w:val="00320584"/>
    <w:rsid w:val="00322133"/>
    <w:rsid w:val="00336086"/>
    <w:rsid w:val="0035339A"/>
    <w:rsid w:val="00362CD3"/>
    <w:rsid w:val="00383EC8"/>
    <w:rsid w:val="003A23EE"/>
    <w:rsid w:val="003B2152"/>
    <w:rsid w:val="003C013F"/>
    <w:rsid w:val="003C4EA1"/>
    <w:rsid w:val="003D34DC"/>
    <w:rsid w:val="003E051B"/>
    <w:rsid w:val="003F29BE"/>
    <w:rsid w:val="00400A7E"/>
    <w:rsid w:val="00420FEF"/>
    <w:rsid w:val="00423D70"/>
    <w:rsid w:val="00434844"/>
    <w:rsid w:val="00441D61"/>
    <w:rsid w:val="00441ECE"/>
    <w:rsid w:val="00445ED6"/>
    <w:rsid w:val="00450BB6"/>
    <w:rsid w:val="00457EDF"/>
    <w:rsid w:val="00493571"/>
    <w:rsid w:val="004A1AFD"/>
    <w:rsid w:val="004B4AE1"/>
    <w:rsid w:val="0051233A"/>
    <w:rsid w:val="0052292C"/>
    <w:rsid w:val="00527C83"/>
    <w:rsid w:val="00552375"/>
    <w:rsid w:val="00560426"/>
    <w:rsid w:val="005660B7"/>
    <w:rsid w:val="00570AA9"/>
    <w:rsid w:val="00584B19"/>
    <w:rsid w:val="005A35A7"/>
    <w:rsid w:val="005B5174"/>
    <w:rsid w:val="005D200A"/>
    <w:rsid w:val="005E1A56"/>
    <w:rsid w:val="00607D27"/>
    <w:rsid w:val="00616050"/>
    <w:rsid w:val="00622500"/>
    <w:rsid w:val="006270BA"/>
    <w:rsid w:val="00632BCE"/>
    <w:rsid w:val="00660B33"/>
    <w:rsid w:val="00682271"/>
    <w:rsid w:val="00686376"/>
    <w:rsid w:val="006866EF"/>
    <w:rsid w:val="006A4447"/>
    <w:rsid w:val="006B18EC"/>
    <w:rsid w:val="006D3F9A"/>
    <w:rsid w:val="006D779C"/>
    <w:rsid w:val="006E32BC"/>
    <w:rsid w:val="006E3423"/>
    <w:rsid w:val="00712852"/>
    <w:rsid w:val="00743E07"/>
    <w:rsid w:val="00782CA7"/>
    <w:rsid w:val="007915D5"/>
    <w:rsid w:val="007E6422"/>
    <w:rsid w:val="008052CE"/>
    <w:rsid w:val="00827B2F"/>
    <w:rsid w:val="00832330"/>
    <w:rsid w:val="00832DC8"/>
    <w:rsid w:val="008535EC"/>
    <w:rsid w:val="0089053C"/>
    <w:rsid w:val="008928E1"/>
    <w:rsid w:val="008C7AD5"/>
    <w:rsid w:val="008C7B1F"/>
    <w:rsid w:val="008D2B50"/>
    <w:rsid w:val="008D381E"/>
    <w:rsid w:val="008D6FD0"/>
    <w:rsid w:val="009045E3"/>
    <w:rsid w:val="00906B36"/>
    <w:rsid w:val="00940970"/>
    <w:rsid w:val="00942CB1"/>
    <w:rsid w:val="00951B49"/>
    <w:rsid w:val="00994DB9"/>
    <w:rsid w:val="00994E9B"/>
    <w:rsid w:val="00996072"/>
    <w:rsid w:val="00997D8C"/>
    <w:rsid w:val="009A46D6"/>
    <w:rsid w:val="009B38A7"/>
    <w:rsid w:val="00A1422B"/>
    <w:rsid w:val="00A435A3"/>
    <w:rsid w:val="00A447C2"/>
    <w:rsid w:val="00A72414"/>
    <w:rsid w:val="00A948D2"/>
    <w:rsid w:val="00A97959"/>
    <w:rsid w:val="00AA331D"/>
    <w:rsid w:val="00AA4387"/>
    <w:rsid w:val="00AA7B22"/>
    <w:rsid w:val="00AB6093"/>
    <w:rsid w:val="00AD27F4"/>
    <w:rsid w:val="00AE1132"/>
    <w:rsid w:val="00AE6FA3"/>
    <w:rsid w:val="00B01D21"/>
    <w:rsid w:val="00B260E4"/>
    <w:rsid w:val="00B36F94"/>
    <w:rsid w:val="00B5547E"/>
    <w:rsid w:val="00B66ECE"/>
    <w:rsid w:val="00B7448D"/>
    <w:rsid w:val="00B77EE2"/>
    <w:rsid w:val="00B80999"/>
    <w:rsid w:val="00BA08FD"/>
    <w:rsid w:val="00BA5DCA"/>
    <w:rsid w:val="00BB0D55"/>
    <w:rsid w:val="00BE2E13"/>
    <w:rsid w:val="00BF2856"/>
    <w:rsid w:val="00C16AEE"/>
    <w:rsid w:val="00C17AE7"/>
    <w:rsid w:val="00C2208B"/>
    <w:rsid w:val="00C26684"/>
    <w:rsid w:val="00C50734"/>
    <w:rsid w:val="00C57FF9"/>
    <w:rsid w:val="00C94457"/>
    <w:rsid w:val="00CA3B0F"/>
    <w:rsid w:val="00CA5F92"/>
    <w:rsid w:val="00CB567F"/>
    <w:rsid w:val="00CD263C"/>
    <w:rsid w:val="00CD416D"/>
    <w:rsid w:val="00CE10A5"/>
    <w:rsid w:val="00CF6EAC"/>
    <w:rsid w:val="00D07463"/>
    <w:rsid w:val="00D33ABE"/>
    <w:rsid w:val="00D36C39"/>
    <w:rsid w:val="00D4013B"/>
    <w:rsid w:val="00D42EAA"/>
    <w:rsid w:val="00D43E29"/>
    <w:rsid w:val="00D635E0"/>
    <w:rsid w:val="00D64C05"/>
    <w:rsid w:val="00D66FBF"/>
    <w:rsid w:val="00D71015"/>
    <w:rsid w:val="00D7744C"/>
    <w:rsid w:val="00D8199E"/>
    <w:rsid w:val="00D92552"/>
    <w:rsid w:val="00D93535"/>
    <w:rsid w:val="00DA0728"/>
    <w:rsid w:val="00DA1CCB"/>
    <w:rsid w:val="00DA54B5"/>
    <w:rsid w:val="00DC0C5B"/>
    <w:rsid w:val="00DC7886"/>
    <w:rsid w:val="00DE42A7"/>
    <w:rsid w:val="00DF435B"/>
    <w:rsid w:val="00E04C35"/>
    <w:rsid w:val="00E07D1D"/>
    <w:rsid w:val="00E14AE1"/>
    <w:rsid w:val="00E319A3"/>
    <w:rsid w:val="00E32E2E"/>
    <w:rsid w:val="00E371DA"/>
    <w:rsid w:val="00E4032F"/>
    <w:rsid w:val="00E44A38"/>
    <w:rsid w:val="00E6227A"/>
    <w:rsid w:val="00E627B4"/>
    <w:rsid w:val="00E63798"/>
    <w:rsid w:val="00E81BC7"/>
    <w:rsid w:val="00E84DB7"/>
    <w:rsid w:val="00EA7365"/>
    <w:rsid w:val="00EC04E5"/>
    <w:rsid w:val="00EE28BA"/>
    <w:rsid w:val="00EE4FEA"/>
    <w:rsid w:val="00F04B6A"/>
    <w:rsid w:val="00F33A60"/>
    <w:rsid w:val="00F507A6"/>
    <w:rsid w:val="00F57019"/>
    <w:rsid w:val="00F832C8"/>
    <w:rsid w:val="00F83D73"/>
    <w:rsid w:val="00F93170"/>
    <w:rsid w:val="00F95CE8"/>
    <w:rsid w:val="00FA587C"/>
    <w:rsid w:val="00FB54CD"/>
    <w:rsid w:val="00FB57CF"/>
    <w:rsid w:val="00FC00D1"/>
    <w:rsid w:val="00FE369C"/>
    <w:rsid w:val="00FE6E1A"/>
    <w:rsid w:val="00FF32C4"/>
    <w:rsid w:val="00FF6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C44C14-79C8-4031-A9FA-5FF5159D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EF"/>
    <w:rPr>
      <w:rFonts w:ascii="Times New Roman" w:eastAsia="Times New Roman" w:hAnsi="Times New Roman"/>
      <w:sz w:val="24"/>
      <w:szCs w:val="24"/>
      <w:lang w:eastAsia="ru-RU"/>
    </w:rPr>
  </w:style>
  <w:style w:type="paragraph" w:styleId="1">
    <w:name w:val="heading 1"/>
    <w:basedOn w:val="a"/>
    <w:link w:val="10"/>
    <w:uiPriority w:val="9"/>
    <w:qFormat/>
    <w:locked/>
    <w:rsid w:val="00D43E2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исунок"/>
    <w:basedOn w:val="a"/>
    <w:uiPriority w:val="99"/>
    <w:rsid w:val="006866EF"/>
    <w:pPr>
      <w:spacing w:before="120" w:after="120"/>
      <w:jc w:val="center"/>
    </w:pPr>
  </w:style>
  <w:style w:type="paragraph" w:customStyle="1" w:styleId="a4">
    <w:name w:val="Таблица"/>
    <w:basedOn w:val="a"/>
    <w:uiPriority w:val="99"/>
    <w:rsid w:val="006866EF"/>
    <w:pPr>
      <w:spacing w:before="120" w:after="120"/>
      <w:jc w:val="right"/>
    </w:pPr>
  </w:style>
  <w:style w:type="character" w:styleId="a5">
    <w:name w:val="Hyperlink"/>
    <w:uiPriority w:val="99"/>
    <w:rsid w:val="006866EF"/>
    <w:rPr>
      <w:rFonts w:cs="Times New Roman"/>
      <w:color w:val="0000FF"/>
      <w:u w:val="single"/>
    </w:rPr>
  </w:style>
  <w:style w:type="paragraph" w:styleId="HTML">
    <w:name w:val="HTML Preformatted"/>
    <w:basedOn w:val="a"/>
    <w:link w:val="HTML0"/>
    <w:uiPriority w:val="99"/>
    <w:rsid w:val="0052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52292C"/>
    <w:rPr>
      <w:rFonts w:ascii="Courier New" w:hAnsi="Courier New" w:cs="Courier New"/>
      <w:sz w:val="20"/>
      <w:szCs w:val="20"/>
      <w:lang w:eastAsia="ru-RU"/>
    </w:rPr>
  </w:style>
  <w:style w:type="paragraph" w:customStyle="1" w:styleId="11">
    <w:name w:val="Абзац списка1"/>
    <w:basedOn w:val="a"/>
    <w:uiPriority w:val="99"/>
    <w:rsid w:val="0052292C"/>
    <w:pPr>
      <w:spacing w:after="200" w:line="276" w:lineRule="auto"/>
      <w:ind w:left="720"/>
      <w:contextualSpacing/>
    </w:pPr>
    <w:rPr>
      <w:rFonts w:ascii="Calibri" w:hAnsi="Calibri"/>
      <w:sz w:val="22"/>
      <w:szCs w:val="22"/>
      <w:lang w:eastAsia="en-US"/>
    </w:rPr>
  </w:style>
  <w:style w:type="character" w:styleId="a6">
    <w:name w:val="Strong"/>
    <w:uiPriority w:val="22"/>
    <w:qFormat/>
    <w:locked/>
    <w:rsid w:val="00D43E29"/>
    <w:rPr>
      <w:b/>
      <w:bCs/>
    </w:rPr>
  </w:style>
  <w:style w:type="character" w:customStyle="1" w:styleId="10">
    <w:name w:val="Заголовок 1 Знак"/>
    <w:link w:val="1"/>
    <w:uiPriority w:val="9"/>
    <w:rsid w:val="00D43E29"/>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746288">
      <w:bodyDiv w:val="1"/>
      <w:marLeft w:val="0"/>
      <w:marRight w:val="0"/>
      <w:marTop w:val="0"/>
      <w:marBottom w:val="0"/>
      <w:divBdr>
        <w:top w:val="none" w:sz="0" w:space="0" w:color="auto"/>
        <w:left w:val="none" w:sz="0" w:space="0" w:color="auto"/>
        <w:bottom w:val="none" w:sz="0" w:space="0" w:color="auto"/>
        <w:right w:val="none" w:sz="0" w:space="0" w:color="auto"/>
      </w:divBdr>
      <w:divsChild>
        <w:div w:id="1715764868">
          <w:marLeft w:val="0"/>
          <w:marRight w:val="0"/>
          <w:marTop w:val="0"/>
          <w:marBottom w:val="0"/>
          <w:divBdr>
            <w:top w:val="none" w:sz="0" w:space="0" w:color="auto"/>
            <w:left w:val="none" w:sz="0" w:space="0" w:color="auto"/>
            <w:bottom w:val="none" w:sz="0" w:space="0" w:color="auto"/>
            <w:right w:val="none" w:sz="0" w:space="0" w:color="auto"/>
          </w:divBdr>
          <w:divsChild>
            <w:div w:id="415132118">
              <w:marLeft w:val="0"/>
              <w:marRight w:val="0"/>
              <w:marTop w:val="0"/>
              <w:marBottom w:val="0"/>
              <w:divBdr>
                <w:top w:val="none" w:sz="0" w:space="0" w:color="auto"/>
                <w:left w:val="none" w:sz="0" w:space="0" w:color="auto"/>
                <w:bottom w:val="none" w:sz="0" w:space="0" w:color="auto"/>
                <w:right w:val="none" w:sz="0" w:space="0" w:color="auto"/>
              </w:divBdr>
              <w:divsChild>
                <w:div w:id="238751969">
                  <w:marLeft w:val="0"/>
                  <w:marRight w:val="0"/>
                  <w:marTop w:val="0"/>
                  <w:marBottom w:val="0"/>
                  <w:divBdr>
                    <w:top w:val="none" w:sz="0" w:space="0" w:color="auto"/>
                    <w:left w:val="none" w:sz="0" w:space="0" w:color="auto"/>
                    <w:bottom w:val="none" w:sz="0" w:space="0" w:color="auto"/>
                    <w:right w:val="none" w:sz="0" w:space="0" w:color="auto"/>
                  </w:divBdr>
                  <w:divsChild>
                    <w:div w:id="1039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59557">
      <w:bodyDiv w:val="1"/>
      <w:marLeft w:val="0"/>
      <w:marRight w:val="0"/>
      <w:marTop w:val="0"/>
      <w:marBottom w:val="0"/>
      <w:divBdr>
        <w:top w:val="none" w:sz="0" w:space="0" w:color="auto"/>
        <w:left w:val="none" w:sz="0" w:space="0" w:color="auto"/>
        <w:bottom w:val="none" w:sz="0" w:space="0" w:color="auto"/>
        <w:right w:val="none" w:sz="0" w:space="0" w:color="auto"/>
      </w:divBdr>
    </w:div>
    <w:div w:id="20015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konf_mintt@ukr.net" TargetMode="External"/><Relationship Id="rId18" Type="http://schemas.openxmlformats.org/officeDocument/2006/relationships/hyperlink" Target="mailto:konf_mintt@ukr.net"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mailto:konf_mintt@ukr.net" TargetMode="External"/><Relationship Id="rId17" Type="http://schemas.openxmlformats.org/officeDocument/2006/relationships/hyperlink" Target="mailto:konf_mintt@ukr.net" TargetMode="External"/><Relationship Id="rId2" Type="http://schemas.openxmlformats.org/officeDocument/2006/relationships/numbering" Target="numbering.xml"/><Relationship Id="rId16" Type="http://schemas.openxmlformats.org/officeDocument/2006/relationships/hyperlink" Target="mailto:konf_mintt@ukr.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journals.ksma.ks.ua/nvksma/about/submissions" TargetMode="External"/><Relationship Id="rId11" Type="http://schemas.openxmlformats.org/officeDocument/2006/relationships/hyperlink" Target="mailto:konf_mintt@ukr.net" TargetMode="External"/><Relationship Id="rId5" Type="http://schemas.openxmlformats.org/officeDocument/2006/relationships/webSettings" Target="webSettings.xml"/><Relationship Id="rId15" Type="http://schemas.openxmlformats.org/officeDocument/2006/relationships/hyperlink" Target="mailto:konf_mintt@ukr.net" TargetMode="Externa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konf_mintt@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8035-4705-4BA5-B1EF-84A8C698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1369</Words>
  <Characters>7805</Characters>
  <Application>Microsoft Office Word</Application>
  <DocSecurity>0</DocSecurity>
  <Lines>65</Lines>
  <Paragraphs>18</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SPecialiST RePack</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Редактор</dc:creator>
  <cp:lastModifiedBy>Asus</cp:lastModifiedBy>
  <cp:revision>7</cp:revision>
  <cp:lastPrinted>2020-02-05T19:27:00Z</cp:lastPrinted>
  <dcterms:created xsi:type="dcterms:W3CDTF">2024-02-18T10:55:00Z</dcterms:created>
  <dcterms:modified xsi:type="dcterms:W3CDTF">2024-03-28T10:09:00Z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7a5ba29ccaecaf4a6d3fcca8be7e0478d8730fbd54ceaf2d9c318a17ca16c9ac</vt:lpwstr>
  </property>
</Properties>
</file>